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821729"/>
    <w:p w14:paraId="1154E985" w14:textId="11BC4EDE" w:rsidR="004F08CD" w:rsidRPr="004F08CD" w:rsidRDefault="00E463AB" w:rsidP="004F08CD">
      <w:pPr>
        <w:jc w:val="both"/>
        <w:rPr>
          <w:rFonts w:ascii="Cambria" w:hAnsi="Cambria" w:cs="Univers"/>
          <w:b/>
          <w:bCs/>
          <w:sz w:val="22"/>
          <w:szCs w:val="22"/>
          <w:lang w:val="es-ES_tradnl"/>
        </w:rPr>
      </w:pPr>
      <w:r w:rsidRPr="004F08CD">
        <w:rPr>
          <w:rFonts w:ascii="Cambria" w:hAnsi="Cambria"/>
          <w:noProof/>
        </w:rPr>
        <mc:AlternateContent>
          <mc:Choice Requires="wps">
            <w:drawing>
              <wp:anchor distT="0" distB="0" distL="114300" distR="114300" simplePos="0" relativeHeight="251659264" behindDoc="0" locked="0" layoutInCell="1" allowOverlap="1" wp14:anchorId="0D7BBDDB" wp14:editId="51997A15">
                <wp:simplePos x="0" y="0"/>
                <wp:positionH relativeFrom="column">
                  <wp:posOffset>-415925</wp:posOffset>
                </wp:positionH>
                <wp:positionV relativeFrom="paragraph">
                  <wp:posOffset>-439420</wp:posOffset>
                </wp:positionV>
                <wp:extent cx="1543050" cy="9096375"/>
                <wp:effectExtent l="0" t="0" r="0" b="0"/>
                <wp:wrapNone/>
                <wp:docPr id="26020497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75BA" id="Rectangle 8"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sidRPr="004F08CD">
        <w:rPr>
          <w:rFonts w:ascii="Cambria" w:hAnsi="Cambria"/>
          <w:noProof/>
        </w:rPr>
        <mc:AlternateContent>
          <mc:Choice Requires="wps">
            <w:drawing>
              <wp:anchor distT="0" distB="0" distL="114300" distR="114300" simplePos="0" relativeHeight="251663360" behindDoc="0" locked="0" layoutInCell="1" allowOverlap="1" wp14:anchorId="24F8114C" wp14:editId="692ECF90">
                <wp:simplePos x="0" y="0"/>
                <wp:positionH relativeFrom="column">
                  <wp:posOffset>1282065</wp:posOffset>
                </wp:positionH>
                <wp:positionV relativeFrom="paragraph">
                  <wp:posOffset>-424180</wp:posOffset>
                </wp:positionV>
                <wp:extent cx="5248275" cy="902335"/>
                <wp:effectExtent l="0" t="0" r="0" b="0"/>
                <wp:wrapNone/>
                <wp:docPr id="12467015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F7087" w14:textId="77777777" w:rsidR="004F08CD" w:rsidRDefault="004F08CD" w:rsidP="004F08CD">
                            <w:r>
                              <w:rPr>
                                <w:noProof/>
                              </w:rPr>
                              <w:drawing>
                                <wp:inline distT="0" distB="0" distL="0" distR="0" wp14:anchorId="2737BC59" wp14:editId="204165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8114C"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56F7087" w14:textId="77777777" w:rsidR="004F08CD" w:rsidRDefault="004F08CD" w:rsidP="004F08CD">
                      <w:r>
                        <w:rPr>
                          <w:noProof/>
                        </w:rPr>
                        <w:drawing>
                          <wp:inline distT="0" distB="0" distL="0" distR="0" wp14:anchorId="2737BC59" wp14:editId="204165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18F5721" w14:textId="77777777" w:rsidR="004F08CD" w:rsidRPr="004F08CD" w:rsidRDefault="004F08CD" w:rsidP="004F08CD">
      <w:pPr>
        <w:tabs>
          <w:tab w:val="center" w:pos="5400"/>
        </w:tabs>
        <w:suppressAutoHyphens/>
        <w:jc w:val="both"/>
        <w:rPr>
          <w:rFonts w:ascii="Cambria" w:hAnsi="Cambria"/>
          <w:sz w:val="22"/>
          <w:szCs w:val="22"/>
          <w:lang w:val="es-ES"/>
        </w:rPr>
      </w:pPr>
    </w:p>
    <w:p w14:paraId="730E4F39" w14:textId="77777777" w:rsidR="004F08CD" w:rsidRPr="004F08CD" w:rsidRDefault="004F08CD" w:rsidP="004F08CD">
      <w:pPr>
        <w:tabs>
          <w:tab w:val="center" w:pos="5400"/>
        </w:tabs>
        <w:suppressAutoHyphens/>
        <w:jc w:val="both"/>
        <w:rPr>
          <w:rFonts w:ascii="Cambria" w:hAnsi="Cambria"/>
          <w:sz w:val="22"/>
          <w:szCs w:val="22"/>
          <w:lang w:val="es-ES"/>
        </w:rPr>
      </w:pPr>
    </w:p>
    <w:p w14:paraId="07022D6E" w14:textId="77777777" w:rsidR="004F08CD" w:rsidRPr="004F08CD" w:rsidRDefault="004F08CD" w:rsidP="004F08CD">
      <w:pPr>
        <w:tabs>
          <w:tab w:val="center" w:pos="5400"/>
        </w:tabs>
        <w:suppressAutoHyphens/>
        <w:rPr>
          <w:rFonts w:ascii="Cambria" w:hAnsi="Cambria"/>
          <w:sz w:val="22"/>
          <w:szCs w:val="22"/>
          <w:lang w:val="es-ES_tradnl"/>
        </w:rPr>
      </w:pPr>
    </w:p>
    <w:p w14:paraId="79958D61" w14:textId="77777777" w:rsidR="004F08CD" w:rsidRPr="004F08CD" w:rsidRDefault="004F08CD" w:rsidP="004F08CD">
      <w:pPr>
        <w:tabs>
          <w:tab w:val="center" w:pos="5400"/>
        </w:tabs>
        <w:suppressAutoHyphens/>
        <w:rPr>
          <w:rFonts w:ascii="Cambria" w:hAnsi="Cambria"/>
          <w:sz w:val="22"/>
          <w:szCs w:val="22"/>
          <w:lang w:val="es-ES_tradnl"/>
        </w:rPr>
      </w:pPr>
    </w:p>
    <w:p w14:paraId="795DB9D2" w14:textId="77777777" w:rsidR="004F08CD" w:rsidRPr="004F08CD" w:rsidRDefault="004F08CD" w:rsidP="004F08CD">
      <w:pPr>
        <w:tabs>
          <w:tab w:val="center" w:pos="5400"/>
        </w:tabs>
        <w:suppressAutoHyphens/>
        <w:rPr>
          <w:rFonts w:ascii="Cambria" w:hAnsi="Cambria"/>
          <w:sz w:val="22"/>
          <w:szCs w:val="22"/>
          <w:lang w:val="es-ES_tradnl"/>
        </w:rPr>
      </w:pPr>
    </w:p>
    <w:p w14:paraId="1BAEA999" w14:textId="77777777" w:rsidR="004F08CD" w:rsidRPr="004F08CD" w:rsidRDefault="004F08CD" w:rsidP="004F08CD">
      <w:pPr>
        <w:tabs>
          <w:tab w:val="center" w:pos="5400"/>
        </w:tabs>
        <w:suppressAutoHyphens/>
        <w:jc w:val="center"/>
        <w:rPr>
          <w:rFonts w:ascii="Cambria" w:hAnsi="Cambria"/>
          <w:sz w:val="22"/>
          <w:szCs w:val="22"/>
          <w:lang w:val="es-ES_tradnl"/>
        </w:rPr>
      </w:pPr>
    </w:p>
    <w:p w14:paraId="16AD133F" w14:textId="77777777" w:rsidR="004F08CD" w:rsidRPr="004F08CD" w:rsidRDefault="004F08CD" w:rsidP="004F08CD">
      <w:pPr>
        <w:tabs>
          <w:tab w:val="center" w:pos="5400"/>
        </w:tabs>
        <w:suppressAutoHyphens/>
        <w:jc w:val="center"/>
        <w:rPr>
          <w:rFonts w:ascii="Cambria" w:hAnsi="Cambria"/>
          <w:sz w:val="22"/>
          <w:szCs w:val="22"/>
          <w:lang w:val="es-ES_tradnl"/>
        </w:rPr>
      </w:pPr>
    </w:p>
    <w:p w14:paraId="08C8285D" w14:textId="77777777" w:rsidR="004F08CD" w:rsidRPr="004F08CD" w:rsidRDefault="004F08CD" w:rsidP="004F08CD">
      <w:pPr>
        <w:tabs>
          <w:tab w:val="center" w:pos="5400"/>
        </w:tabs>
        <w:suppressAutoHyphens/>
        <w:jc w:val="center"/>
        <w:rPr>
          <w:rFonts w:ascii="Cambria" w:hAnsi="Cambria"/>
          <w:sz w:val="22"/>
          <w:szCs w:val="22"/>
          <w:lang w:val="es-ES_tradnl"/>
        </w:rPr>
      </w:pPr>
    </w:p>
    <w:p w14:paraId="01C12E69" w14:textId="77777777" w:rsidR="004F08CD" w:rsidRPr="004F08CD" w:rsidRDefault="004F08CD" w:rsidP="004F08CD">
      <w:pPr>
        <w:tabs>
          <w:tab w:val="center" w:pos="5400"/>
        </w:tabs>
        <w:suppressAutoHyphens/>
        <w:jc w:val="center"/>
        <w:rPr>
          <w:rFonts w:ascii="Cambria" w:hAnsi="Cambria"/>
          <w:sz w:val="22"/>
          <w:szCs w:val="22"/>
          <w:lang w:val="es-ES_tradnl"/>
        </w:rPr>
      </w:pPr>
    </w:p>
    <w:p w14:paraId="6B1E3594" w14:textId="77777777" w:rsidR="004F08CD" w:rsidRPr="004F08CD" w:rsidRDefault="004F08CD" w:rsidP="004F08CD">
      <w:pPr>
        <w:tabs>
          <w:tab w:val="center" w:pos="5400"/>
        </w:tabs>
        <w:suppressAutoHyphens/>
        <w:jc w:val="center"/>
        <w:rPr>
          <w:rFonts w:ascii="Cambria" w:hAnsi="Cambria"/>
          <w:sz w:val="22"/>
          <w:szCs w:val="22"/>
          <w:lang w:val="es-ES_tradnl"/>
        </w:rPr>
      </w:pPr>
    </w:p>
    <w:p w14:paraId="00FA5AE5" w14:textId="77777777" w:rsidR="004F08CD" w:rsidRPr="004F08CD" w:rsidRDefault="004F08CD" w:rsidP="004F08CD">
      <w:pPr>
        <w:tabs>
          <w:tab w:val="center" w:pos="5400"/>
        </w:tabs>
        <w:suppressAutoHyphens/>
        <w:jc w:val="center"/>
        <w:rPr>
          <w:rFonts w:ascii="Cambria" w:hAnsi="Cambria"/>
          <w:sz w:val="22"/>
          <w:szCs w:val="22"/>
          <w:lang w:val="es-ES_tradnl"/>
        </w:rPr>
      </w:pPr>
    </w:p>
    <w:p w14:paraId="1F7DAB6E" w14:textId="77777777" w:rsidR="004F08CD" w:rsidRPr="004F08CD" w:rsidRDefault="004F08CD" w:rsidP="004F08CD">
      <w:pPr>
        <w:tabs>
          <w:tab w:val="center" w:pos="5400"/>
        </w:tabs>
        <w:suppressAutoHyphens/>
        <w:jc w:val="center"/>
        <w:rPr>
          <w:rFonts w:ascii="Cambria" w:hAnsi="Cambria"/>
          <w:sz w:val="22"/>
          <w:szCs w:val="22"/>
          <w:lang w:val="es-ES_tradnl"/>
        </w:rPr>
      </w:pPr>
    </w:p>
    <w:p w14:paraId="33266332" w14:textId="15AE3A7A" w:rsidR="004F08CD" w:rsidRPr="004F08CD" w:rsidRDefault="00E463AB" w:rsidP="004F08CD">
      <w:pPr>
        <w:tabs>
          <w:tab w:val="center" w:pos="5400"/>
        </w:tabs>
        <w:suppressAutoHyphens/>
        <w:jc w:val="center"/>
        <w:rPr>
          <w:rFonts w:ascii="Cambria" w:hAnsi="Cambria"/>
          <w:sz w:val="22"/>
          <w:szCs w:val="22"/>
          <w:lang w:val="es-ES_tradnl"/>
        </w:rPr>
      </w:pPr>
      <w:r w:rsidRPr="004F08CD">
        <w:rPr>
          <w:rFonts w:ascii="Cambria" w:hAnsi="Cambria"/>
          <w:noProof/>
        </w:rPr>
        <mc:AlternateContent>
          <mc:Choice Requires="wps">
            <w:drawing>
              <wp:anchor distT="0" distB="0" distL="114300" distR="114300" simplePos="0" relativeHeight="251660288" behindDoc="0" locked="0" layoutInCell="1" allowOverlap="1" wp14:anchorId="773B528A" wp14:editId="00B40847">
                <wp:simplePos x="0" y="0"/>
                <wp:positionH relativeFrom="column">
                  <wp:posOffset>1352550</wp:posOffset>
                </wp:positionH>
                <wp:positionV relativeFrom="paragraph">
                  <wp:posOffset>107315</wp:posOffset>
                </wp:positionV>
                <wp:extent cx="4441190" cy="2181225"/>
                <wp:effectExtent l="0" t="0" r="0" b="0"/>
                <wp:wrapNone/>
                <wp:docPr id="1462346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01D7E" w14:textId="3FF094F1" w:rsidR="004F08CD" w:rsidRPr="004F08CD" w:rsidRDefault="004F08CD" w:rsidP="004F08CD">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4F08CD">
                              <w:rPr>
                                <w:rFonts w:ascii="Cambria" w:hAnsi="Cambria" w:cs="Arial"/>
                                <w:b/>
                                <w:bCs/>
                                <w:color w:val="0D0D0D" w:themeColor="text1" w:themeTint="F2"/>
                                <w:sz w:val="36"/>
                                <w:szCs w:val="22"/>
                                <w:lang w:val="es-ES_tradnl"/>
                              </w:rPr>
                              <w:t xml:space="preserve"> </w:t>
                            </w:r>
                            <w:r w:rsidR="0026232A">
                              <w:rPr>
                                <w:rFonts w:ascii="Cambria" w:hAnsi="Cambria" w:cs="Arial"/>
                                <w:b/>
                                <w:bCs/>
                                <w:color w:val="0D0D0D" w:themeColor="text1" w:themeTint="F2"/>
                                <w:sz w:val="36"/>
                                <w:szCs w:val="22"/>
                                <w:lang w:val="es-ES_tradnl"/>
                              </w:rPr>
                              <w:t>216</w:t>
                            </w:r>
                            <w:r w:rsidRPr="004F08CD">
                              <w:rPr>
                                <w:rFonts w:ascii="Cambria" w:hAnsi="Cambria" w:cs="Arial"/>
                                <w:b/>
                                <w:bCs/>
                                <w:color w:val="0D0D0D" w:themeColor="text1" w:themeTint="F2"/>
                                <w:sz w:val="36"/>
                                <w:szCs w:val="22"/>
                                <w:lang w:val="es-ES_tradnl"/>
                              </w:rPr>
                              <w:t>/23</w:t>
                            </w:r>
                          </w:p>
                          <w:p w14:paraId="56082118" w14:textId="57DCE51A" w:rsidR="004F08CD" w:rsidRPr="004F08CD" w:rsidRDefault="004F08CD" w:rsidP="004F08CD">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3.804</w:t>
                            </w:r>
                          </w:p>
                          <w:p w14:paraId="10EA8A03" w14:textId="77777777" w:rsidR="004F08CD" w:rsidRPr="004F08CD" w:rsidRDefault="004F08CD" w:rsidP="004F08CD">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1" w:name="_ftnref1"/>
                          </w:p>
                          <w:p w14:paraId="10BD44F9" w14:textId="77777777" w:rsidR="004F08CD" w:rsidRPr="004F08CD" w:rsidRDefault="004F08CD" w:rsidP="004F08CD">
                            <w:pPr>
                              <w:spacing w:line="276" w:lineRule="auto"/>
                              <w:rPr>
                                <w:rFonts w:ascii="Cambria" w:hAnsi="Cambria" w:cs="Arial"/>
                                <w:color w:val="0D0D0D" w:themeColor="text1" w:themeTint="F2"/>
                                <w:szCs w:val="22"/>
                                <w:lang w:val="es-ES_tradnl"/>
                              </w:rPr>
                            </w:pPr>
                          </w:p>
                          <w:bookmarkEnd w:id="1"/>
                          <w:p w14:paraId="2D42226E" w14:textId="77777777" w:rsidR="004F08CD" w:rsidRDefault="004F08CD" w:rsidP="004F08CD">
                            <w:pPr>
                              <w:spacing w:line="276" w:lineRule="auto"/>
                              <w:rPr>
                                <w:rFonts w:ascii="Cambria" w:hAnsi="Cambria" w:cs="Arial"/>
                                <w:color w:val="0D0D0D" w:themeColor="text1" w:themeTint="F2"/>
                                <w:szCs w:val="22"/>
                              </w:rPr>
                            </w:pPr>
                            <w:r w:rsidRPr="004F08CD">
                              <w:rPr>
                                <w:rFonts w:ascii="Cambria" w:hAnsi="Cambria" w:cs="Arial"/>
                                <w:color w:val="0D0D0D" w:themeColor="text1" w:themeTint="F2"/>
                                <w:szCs w:val="22"/>
                              </w:rPr>
                              <w:t>CARLOS FERNANDO BALLIVIAN JIMÉNEZ</w:t>
                            </w:r>
                          </w:p>
                          <w:p w14:paraId="0500B8F9" w14:textId="2A08C389" w:rsidR="004F08CD" w:rsidRPr="004F08CD" w:rsidRDefault="004F08CD" w:rsidP="004F08CD">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C4E4B4" w14:textId="77777777" w:rsidR="004F08CD" w:rsidRPr="004F08CD" w:rsidRDefault="004F08CD" w:rsidP="004F08CD">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B528A" id="Text Box 6"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07D01D7E" w14:textId="3FF094F1" w:rsidR="004F08CD" w:rsidRPr="004F08CD" w:rsidRDefault="004F08CD" w:rsidP="004F08CD">
                      <w:pPr>
                        <w:spacing w:line="276" w:lineRule="auto"/>
                        <w:rPr>
                          <w:rFonts w:ascii="Cambria" w:hAnsi="Cambria" w:cs="Arial"/>
                          <w:b/>
                          <w:bCs/>
                          <w:color w:val="0D0D0D" w:themeColor="text1" w:themeTint="F2"/>
                          <w:sz w:val="36"/>
                          <w:szCs w:val="22"/>
                          <w:lang w:val="es-ES_tradnl"/>
                        </w:rPr>
                      </w:pPr>
                      <w:r w:rsidRPr="004F08CD">
                        <w:rPr>
                          <w:rFonts w:ascii="Cambria" w:hAnsi="Cambria" w:cs="Arial"/>
                          <w:b/>
                          <w:bCs/>
                          <w:color w:val="0D0D0D" w:themeColor="text1" w:themeTint="F2"/>
                          <w:sz w:val="36"/>
                          <w:szCs w:val="22"/>
                          <w:lang w:val="es-ES_tradnl"/>
                        </w:rPr>
                        <w:t xml:space="preserve">INFORME </w:t>
                      </w:r>
                      <w:r w:rsidRPr="004F08CD">
                        <w:rPr>
                          <w:rFonts w:ascii="Cambria" w:hAnsi="Cambria" w:cs="Arial"/>
                          <w:b/>
                          <w:bCs/>
                          <w:color w:val="0D0D0D" w:themeColor="text1" w:themeTint="F2"/>
                          <w:sz w:val="36"/>
                          <w:szCs w:val="40"/>
                          <w:lang w:val="es-ES_tradnl"/>
                        </w:rPr>
                        <w:t>No.</w:t>
                      </w:r>
                      <w:r w:rsidRPr="004F08CD">
                        <w:rPr>
                          <w:rFonts w:ascii="Cambria" w:hAnsi="Cambria" w:cs="Arial"/>
                          <w:b/>
                          <w:bCs/>
                          <w:color w:val="0D0D0D" w:themeColor="text1" w:themeTint="F2"/>
                          <w:sz w:val="36"/>
                          <w:szCs w:val="22"/>
                          <w:lang w:val="es-ES_tradnl"/>
                        </w:rPr>
                        <w:t xml:space="preserve"> </w:t>
                      </w:r>
                      <w:r w:rsidR="0026232A">
                        <w:rPr>
                          <w:rFonts w:ascii="Cambria" w:hAnsi="Cambria" w:cs="Arial"/>
                          <w:b/>
                          <w:bCs/>
                          <w:color w:val="0D0D0D" w:themeColor="text1" w:themeTint="F2"/>
                          <w:sz w:val="36"/>
                          <w:szCs w:val="22"/>
                          <w:lang w:val="es-ES_tradnl"/>
                        </w:rPr>
                        <w:t>216</w:t>
                      </w:r>
                      <w:r w:rsidRPr="004F08CD">
                        <w:rPr>
                          <w:rFonts w:ascii="Cambria" w:hAnsi="Cambria" w:cs="Arial"/>
                          <w:b/>
                          <w:bCs/>
                          <w:color w:val="0D0D0D" w:themeColor="text1" w:themeTint="F2"/>
                          <w:sz w:val="36"/>
                          <w:szCs w:val="22"/>
                          <w:lang w:val="es-ES_tradnl"/>
                        </w:rPr>
                        <w:t>/23</w:t>
                      </w:r>
                    </w:p>
                    <w:p w14:paraId="56082118" w14:textId="57DCE51A" w:rsidR="004F08CD" w:rsidRPr="004F08CD" w:rsidRDefault="004F08CD" w:rsidP="004F08CD">
                      <w:pPr>
                        <w:spacing w:line="276" w:lineRule="auto"/>
                        <w:rPr>
                          <w:rFonts w:ascii="Cambria" w:hAnsi="Cambria" w:cs="Arial"/>
                          <w:b/>
                          <w:color w:val="0D0D0D" w:themeColor="text1" w:themeTint="F2"/>
                          <w:sz w:val="36"/>
                          <w:szCs w:val="22"/>
                          <w:lang w:val="es-ES_tradnl"/>
                        </w:rPr>
                      </w:pPr>
                      <w:r w:rsidRPr="004F08CD">
                        <w:rPr>
                          <w:rFonts w:ascii="Cambria" w:hAnsi="Cambria" w:cs="Arial"/>
                          <w:b/>
                          <w:color w:val="0D0D0D" w:themeColor="text1" w:themeTint="F2"/>
                          <w:sz w:val="36"/>
                          <w:szCs w:val="22"/>
                          <w:lang w:val="es-ES_tradnl"/>
                        </w:rPr>
                        <w:t>CASO 1</w:t>
                      </w:r>
                      <w:r>
                        <w:rPr>
                          <w:rFonts w:ascii="Cambria" w:hAnsi="Cambria" w:cs="Arial"/>
                          <w:b/>
                          <w:color w:val="0D0D0D" w:themeColor="text1" w:themeTint="F2"/>
                          <w:sz w:val="36"/>
                          <w:szCs w:val="22"/>
                          <w:lang w:val="es-ES_tradnl"/>
                        </w:rPr>
                        <w:t>3.804</w:t>
                      </w:r>
                    </w:p>
                    <w:p w14:paraId="10EA8A03" w14:textId="77777777" w:rsidR="004F08CD" w:rsidRPr="004F08CD" w:rsidRDefault="004F08CD" w:rsidP="004F08CD">
                      <w:pPr>
                        <w:spacing w:line="276" w:lineRule="auto"/>
                        <w:rPr>
                          <w:rFonts w:ascii="Cambria" w:hAnsi="Cambria" w:cs="Arial"/>
                          <w:color w:val="0D0D0D" w:themeColor="text1" w:themeTint="F2"/>
                          <w:szCs w:val="22"/>
                          <w:lang w:val="es-ES_tradnl"/>
                        </w:rPr>
                      </w:pPr>
                      <w:r w:rsidRPr="004F08CD">
                        <w:rPr>
                          <w:rFonts w:ascii="Cambria" w:hAnsi="Cambria" w:cs="Arial"/>
                          <w:color w:val="0D0D0D" w:themeColor="text1" w:themeTint="F2"/>
                          <w:szCs w:val="22"/>
                          <w:lang w:val="es-ES_tradnl"/>
                        </w:rPr>
                        <w:t xml:space="preserve">INFORME DE SOLUCIÓN AMISTOSA </w:t>
                      </w:r>
                      <w:bookmarkStart w:id="2" w:name="_ftnref1"/>
                    </w:p>
                    <w:p w14:paraId="10BD44F9" w14:textId="77777777" w:rsidR="004F08CD" w:rsidRPr="004F08CD" w:rsidRDefault="004F08CD" w:rsidP="004F08CD">
                      <w:pPr>
                        <w:spacing w:line="276" w:lineRule="auto"/>
                        <w:rPr>
                          <w:rFonts w:ascii="Cambria" w:hAnsi="Cambria" w:cs="Arial"/>
                          <w:color w:val="0D0D0D" w:themeColor="text1" w:themeTint="F2"/>
                          <w:szCs w:val="22"/>
                          <w:lang w:val="es-ES_tradnl"/>
                        </w:rPr>
                      </w:pPr>
                    </w:p>
                    <w:bookmarkEnd w:id="2"/>
                    <w:p w14:paraId="2D42226E" w14:textId="77777777" w:rsidR="004F08CD" w:rsidRDefault="004F08CD" w:rsidP="004F08CD">
                      <w:pPr>
                        <w:spacing w:line="276" w:lineRule="auto"/>
                        <w:rPr>
                          <w:rFonts w:ascii="Cambria" w:hAnsi="Cambria" w:cs="Arial"/>
                          <w:color w:val="0D0D0D" w:themeColor="text1" w:themeTint="F2"/>
                          <w:szCs w:val="22"/>
                        </w:rPr>
                      </w:pPr>
                      <w:r w:rsidRPr="004F08CD">
                        <w:rPr>
                          <w:rFonts w:ascii="Cambria" w:hAnsi="Cambria" w:cs="Arial"/>
                          <w:color w:val="0D0D0D" w:themeColor="text1" w:themeTint="F2"/>
                          <w:szCs w:val="22"/>
                        </w:rPr>
                        <w:t>CARLOS FERNANDO BALLIVIAN JIMÉNEZ</w:t>
                      </w:r>
                    </w:p>
                    <w:p w14:paraId="0500B8F9" w14:textId="2A08C389" w:rsidR="004F08CD" w:rsidRPr="004F08CD" w:rsidRDefault="004F08CD" w:rsidP="004F08CD">
                      <w:pPr>
                        <w:spacing w:line="276" w:lineRule="auto"/>
                        <w:rPr>
                          <w:rFonts w:ascii="Cambria" w:hAnsi="Cambria" w:cs="Arial"/>
                          <w:color w:val="0D0D0D" w:themeColor="text1" w:themeTint="F2"/>
                          <w:szCs w:val="22"/>
                          <w:lang w:val="es-ES"/>
                        </w:rPr>
                      </w:pPr>
                      <w:r w:rsidRPr="004F08CD">
                        <w:rPr>
                          <w:rFonts w:ascii="Cambria" w:hAnsi="Cambria" w:cs="Arial"/>
                          <w:color w:val="0D0D0D" w:themeColor="text1" w:themeTint="F2"/>
                          <w:szCs w:val="22"/>
                          <w:lang w:val="es-ES_tradnl"/>
                        </w:rPr>
                        <w:t>ARGENTINA</w:t>
                      </w:r>
                    </w:p>
                    <w:p w14:paraId="07C4E4B4" w14:textId="77777777" w:rsidR="004F08CD" w:rsidRPr="004F08CD" w:rsidRDefault="004F08CD" w:rsidP="004F08CD">
                      <w:pPr>
                        <w:rPr>
                          <w:rFonts w:ascii="Cambria" w:hAnsi="Cambria"/>
                          <w:color w:val="0D0D0D" w:themeColor="text1" w:themeTint="F2"/>
                          <w:lang w:val="es-ES_tradnl"/>
                        </w:rPr>
                      </w:pPr>
                    </w:p>
                  </w:txbxContent>
                </v:textbox>
              </v:shape>
            </w:pict>
          </mc:Fallback>
        </mc:AlternateContent>
      </w:r>
      <w:r w:rsidRPr="004F08CD">
        <w:rPr>
          <w:rFonts w:ascii="Cambria" w:hAnsi="Cambria"/>
          <w:noProof/>
        </w:rPr>
        <mc:AlternateContent>
          <mc:Choice Requires="wps">
            <w:drawing>
              <wp:anchor distT="0" distB="0" distL="114300" distR="114300" simplePos="0" relativeHeight="251662336" behindDoc="0" locked="0" layoutInCell="1" allowOverlap="1" wp14:anchorId="7A7BB638" wp14:editId="03095CA9">
                <wp:simplePos x="0" y="0"/>
                <wp:positionH relativeFrom="column">
                  <wp:posOffset>-342900</wp:posOffset>
                </wp:positionH>
                <wp:positionV relativeFrom="paragraph">
                  <wp:posOffset>164465</wp:posOffset>
                </wp:positionV>
                <wp:extent cx="1390650" cy="1377315"/>
                <wp:effectExtent l="0" t="0" r="0" b="0"/>
                <wp:wrapNone/>
                <wp:docPr id="1557438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413BB" w14:textId="2BC2D00C" w:rsidR="004F08CD" w:rsidRPr="006F12E1" w:rsidRDefault="004F08CD" w:rsidP="004F08CD">
                            <w:pPr>
                              <w:spacing w:line="276" w:lineRule="auto"/>
                              <w:jc w:val="right"/>
                              <w:rPr>
                                <w:rFonts w:asciiTheme="minorHAnsi" w:hAnsiTheme="minorHAnsi"/>
                                <w:color w:val="FFFFFF" w:themeColor="background1"/>
                                <w:sz w:val="22"/>
                                <w:lang w:val="es-419"/>
                              </w:rPr>
                            </w:pPr>
                            <w:r w:rsidRPr="006F12E1">
                              <w:rPr>
                                <w:rFonts w:asciiTheme="minorHAnsi" w:hAnsiTheme="minorHAnsi"/>
                                <w:color w:val="FFFFFF" w:themeColor="background1"/>
                                <w:sz w:val="22"/>
                                <w:lang w:val="es-419"/>
                              </w:rPr>
                              <w:t>OEA/Ser.L/V/II</w:t>
                            </w:r>
                          </w:p>
                          <w:p w14:paraId="44B5E6FE" w14:textId="6B359640" w:rsidR="004F08CD" w:rsidRPr="006F12E1" w:rsidRDefault="004F08CD" w:rsidP="004F08CD">
                            <w:pPr>
                              <w:spacing w:line="276" w:lineRule="auto"/>
                              <w:jc w:val="right"/>
                              <w:rPr>
                                <w:rFonts w:asciiTheme="minorHAnsi" w:hAnsiTheme="minorHAnsi"/>
                                <w:color w:val="FFFFFF" w:themeColor="background1"/>
                                <w:sz w:val="22"/>
                                <w:lang w:val="es-419"/>
                              </w:rPr>
                            </w:pPr>
                            <w:r w:rsidRPr="006F12E1">
                              <w:rPr>
                                <w:rFonts w:asciiTheme="minorHAnsi" w:hAnsiTheme="minorHAnsi"/>
                                <w:color w:val="FFFFFF" w:themeColor="background1"/>
                                <w:sz w:val="22"/>
                                <w:lang w:val="es-419"/>
                              </w:rPr>
                              <w:t xml:space="preserve">Doc. </w:t>
                            </w:r>
                            <w:r w:rsidR="00D43956" w:rsidRPr="006F12E1">
                              <w:rPr>
                                <w:rFonts w:asciiTheme="minorHAnsi" w:hAnsiTheme="minorHAnsi"/>
                                <w:color w:val="FFFFFF" w:themeColor="background1"/>
                                <w:sz w:val="22"/>
                                <w:lang w:val="es-419"/>
                              </w:rPr>
                              <w:t>235</w:t>
                            </w:r>
                          </w:p>
                          <w:p w14:paraId="116B7412" w14:textId="14C95A57" w:rsidR="004F08CD" w:rsidRPr="008A06BA" w:rsidRDefault="004F08CD" w:rsidP="004F08CD">
                            <w:pPr>
                              <w:spacing w:line="276" w:lineRule="auto"/>
                              <w:jc w:val="right"/>
                              <w:rPr>
                                <w:rFonts w:asciiTheme="minorHAnsi" w:hAnsiTheme="minorHAnsi"/>
                                <w:color w:val="FFFFFF" w:themeColor="background1"/>
                                <w:sz w:val="22"/>
                                <w:lang w:val="es-AR"/>
                              </w:rPr>
                            </w:pPr>
                            <w:r w:rsidRPr="006F12E1">
                              <w:rPr>
                                <w:rFonts w:asciiTheme="minorHAnsi" w:hAnsiTheme="minorHAnsi"/>
                                <w:color w:val="FFFFFF" w:themeColor="background1"/>
                                <w:sz w:val="22"/>
                                <w:lang w:val="es-419"/>
                              </w:rPr>
                              <w:t xml:space="preserve"> </w:t>
                            </w:r>
                            <w:r w:rsidR="00D43956">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62508930" w14:textId="77777777" w:rsidR="004F08CD" w:rsidRPr="008A06BA" w:rsidRDefault="004F08CD" w:rsidP="004F08CD">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B638" id="Text Box 5"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E4413BB" w14:textId="2BC2D00C" w:rsidR="004F08CD" w:rsidRPr="006F12E1" w:rsidRDefault="004F08CD" w:rsidP="004F08CD">
                      <w:pPr>
                        <w:spacing w:line="276" w:lineRule="auto"/>
                        <w:jc w:val="right"/>
                        <w:rPr>
                          <w:rFonts w:asciiTheme="minorHAnsi" w:hAnsiTheme="minorHAnsi"/>
                          <w:color w:val="FFFFFF" w:themeColor="background1"/>
                          <w:sz w:val="22"/>
                          <w:lang w:val="es-419"/>
                        </w:rPr>
                      </w:pPr>
                      <w:r w:rsidRPr="006F12E1">
                        <w:rPr>
                          <w:rFonts w:asciiTheme="minorHAnsi" w:hAnsiTheme="minorHAnsi"/>
                          <w:color w:val="FFFFFF" w:themeColor="background1"/>
                          <w:sz w:val="22"/>
                          <w:lang w:val="es-419"/>
                        </w:rPr>
                        <w:t>OEA/Ser.L/V/II</w:t>
                      </w:r>
                    </w:p>
                    <w:p w14:paraId="44B5E6FE" w14:textId="6B359640" w:rsidR="004F08CD" w:rsidRPr="006F12E1" w:rsidRDefault="004F08CD" w:rsidP="004F08CD">
                      <w:pPr>
                        <w:spacing w:line="276" w:lineRule="auto"/>
                        <w:jc w:val="right"/>
                        <w:rPr>
                          <w:rFonts w:asciiTheme="minorHAnsi" w:hAnsiTheme="minorHAnsi"/>
                          <w:color w:val="FFFFFF" w:themeColor="background1"/>
                          <w:sz w:val="22"/>
                          <w:lang w:val="es-419"/>
                        </w:rPr>
                      </w:pPr>
                      <w:r w:rsidRPr="006F12E1">
                        <w:rPr>
                          <w:rFonts w:asciiTheme="minorHAnsi" w:hAnsiTheme="minorHAnsi"/>
                          <w:color w:val="FFFFFF" w:themeColor="background1"/>
                          <w:sz w:val="22"/>
                          <w:lang w:val="es-419"/>
                        </w:rPr>
                        <w:t xml:space="preserve">Doc. </w:t>
                      </w:r>
                      <w:r w:rsidR="00D43956" w:rsidRPr="006F12E1">
                        <w:rPr>
                          <w:rFonts w:asciiTheme="minorHAnsi" w:hAnsiTheme="minorHAnsi"/>
                          <w:color w:val="FFFFFF" w:themeColor="background1"/>
                          <w:sz w:val="22"/>
                          <w:lang w:val="es-419"/>
                        </w:rPr>
                        <w:t>235</w:t>
                      </w:r>
                    </w:p>
                    <w:p w14:paraId="116B7412" w14:textId="14C95A57" w:rsidR="004F08CD" w:rsidRPr="008A06BA" w:rsidRDefault="004F08CD" w:rsidP="004F08CD">
                      <w:pPr>
                        <w:spacing w:line="276" w:lineRule="auto"/>
                        <w:jc w:val="right"/>
                        <w:rPr>
                          <w:rFonts w:asciiTheme="minorHAnsi" w:hAnsiTheme="minorHAnsi"/>
                          <w:color w:val="FFFFFF" w:themeColor="background1"/>
                          <w:sz w:val="22"/>
                          <w:lang w:val="es-AR"/>
                        </w:rPr>
                      </w:pPr>
                      <w:r w:rsidRPr="006F12E1">
                        <w:rPr>
                          <w:rFonts w:asciiTheme="minorHAnsi" w:hAnsiTheme="minorHAnsi"/>
                          <w:color w:val="FFFFFF" w:themeColor="background1"/>
                          <w:sz w:val="22"/>
                          <w:lang w:val="es-419"/>
                        </w:rPr>
                        <w:t xml:space="preserve"> </w:t>
                      </w:r>
                      <w:r w:rsidR="00D43956">
                        <w:rPr>
                          <w:rFonts w:asciiTheme="minorHAnsi" w:hAnsiTheme="minorHAnsi"/>
                          <w:color w:val="FFFFFF" w:themeColor="background1"/>
                          <w:sz w:val="22"/>
                          <w:lang w:val="es-AR"/>
                        </w:rPr>
                        <w:t>20 octubre</w:t>
                      </w:r>
                      <w:r>
                        <w:rPr>
                          <w:rFonts w:asciiTheme="minorHAnsi" w:hAnsiTheme="minorHAnsi"/>
                          <w:color w:val="FFFFFF" w:themeColor="background1"/>
                          <w:sz w:val="22"/>
                          <w:lang w:val="es-AR"/>
                        </w:rPr>
                        <w:t xml:space="preserve"> </w:t>
                      </w:r>
                      <w:r w:rsidRPr="008A06BA">
                        <w:rPr>
                          <w:rFonts w:asciiTheme="minorHAnsi" w:hAnsiTheme="minorHAnsi"/>
                          <w:color w:val="FFFFFF" w:themeColor="background1"/>
                          <w:sz w:val="22"/>
                          <w:lang w:val="es-AR"/>
                        </w:rPr>
                        <w:t>202</w:t>
                      </w:r>
                      <w:r>
                        <w:rPr>
                          <w:rFonts w:asciiTheme="minorHAnsi" w:hAnsiTheme="minorHAnsi"/>
                          <w:color w:val="FFFFFF" w:themeColor="background1"/>
                          <w:sz w:val="22"/>
                          <w:lang w:val="es-AR"/>
                        </w:rPr>
                        <w:t>3</w:t>
                      </w:r>
                    </w:p>
                    <w:p w14:paraId="62508930" w14:textId="77777777" w:rsidR="004F08CD" w:rsidRPr="008A06BA" w:rsidRDefault="004F08CD" w:rsidP="004F08CD">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2B83809" w14:textId="77777777" w:rsidR="004F08CD" w:rsidRPr="004F08CD" w:rsidRDefault="004F08CD" w:rsidP="004F08CD">
      <w:pPr>
        <w:tabs>
          <w:tab w:val="center" w:pos="5400"/>
        </w:tabs>
        <w:suppressAutoHyphens/>
        <w:jc w:val="center"/>
        <w:rPr>
          <w:rFonts w:ascii="Cambria" w:hAnsi="Cambria"/>
          <w:sz w:val="22"/>
          <w:szCs w:val="22"/>
          <w:lang w:val="es-ES_tradnl"/>
        </w:rPr>
      </w:pPr>
    </w:p>
    <w:p w14:paraId="504AA2AC" w14:textId="77777777" w:rsidR="004F08CD" w:rsidRPr="004F08CD" w:rsidRDefault="004F08CD" w:rsidP="004F08CD">
      <w:pPr>
        <w:tabs>
          <w:tab w:val="center" w:pos="5400"/>
        </w:tabs>
        <w:suppressAutoHyphens/>
        <w:jc w:val="center"/>
        <w:rPr>
          <w:rFonts w:ascii="Cambria" w:hAnsi="Cambria"/>
          <w:sz w:val="22"/>
          <w:szCs w:val="22"/>
          <w:lang w:val="es-ES_tradnl"/>
        </w:rPr>
      </w:pPr>
    </w:p>
    <w:p w14:paraId="5A4F8A22" w14:textId="77777777" w:rsidR="004F08CD" w:rsidRPr="004F08CD" w:rsidRDefault="004F08CD" w:rsidP="004F08CD">
      <w:pPr>
        <w:tabs>
          <w:tab w:val="center" w:pos="5400"/>
        </w:tabs>
        <w:suppressAutoHyphens/>
        <w:jc w:val="center"/>
        <w:rPr>
          <w:rFonts w:ascii="Cambria" w:hAnsi="Cambria" w:cs="Arial"/>
          <w:sz w:val="22"/>
          <w:szCs w:val="22"/>
          <w:lang w:val="es-ES_tradnl"/>
        </w:rPr>
      </w:pPr>
    </w:p>
    <w:p w14:paraId="3873188A" w14:textId="77777777" w:rsidR="004F08CD" w:rsidRPr="004F08CD" w:rsidRDefault="004F08CD" w:rsidP="004F08CD">
      <w:pPr>
        <w:tabs>
          <w:tab w:val="center" w:pos="5400"/>
        </w:tabs>
        <w:suppressAutoHyphens/>
        <w:jc w:val="center"/>
        <w:rPr>
          <w:rFonts w:ascii="Cambria" w:hAnsi="Cambria"/>
          <w:sz w:val="22"/>
          <w:szCs w:val="22"/>
          <w:lang w:val="es-ES_tradnl"/>
        </w:rPr>
      </w:pPr>
    </w:p>
    <w:p w14:paraId="328125F9" w14:textId="77777777" w:rsidR="004F08CD" w:rsidRPr="004F08CD" w:rsidRDefault="004F08CD" w:rsidP="004F08CD">
      <w:pPr>
        <w:tabs>
          <w:tab w:val="center" w:pos="5400"/>
        </w:tabs>
        <w:suppressAutoHyphens/>
        <w:jc w:val="center"/>
        <w:rPr>
          <w:rFonts w:ascii="Cambria" w:hAnsi="Cambria"/>
          <w:sz w:val="22"/>
          <w:szCs w:val="22"/>
          <w:lang w:val="es-ES_tradnl"/>
        </w:rPr>
      </w:pPr>
    </w:p>
    <w:p w14:paraId="1F9A9202" w14:textId="77777777" w:rsidR="004F08CD" w:rsidRPr="004F08CD" w:rsidRDefault="004F08CD" w:rsidP="004F08CD">
      <w:pPr>
        <w:tabs>
          <w:tab w:val="center" w:pos="5400"/>
        </w:tabs>
        <w:suppressAutoHyphens/>
        <w:jc w:val="center"/>
        <w:rPr>
          <w:rFonts w:ascii="Cambria" w:hAnsi="Cambria"/>
          <w:sz w:val="22"/>
          <w:szCs w:val="22"/>
          <w:lang w:val="es-ES_tradnl"/>
        </w:rPr>
      </w:pPr>
    </w:p>
    <w:p w14:paraId="07E01452" w14:textId="77777777" w:rsidR="004F08CD" w:rsidRPr="004F08CD" w:rsidRDefault="004F08CD" w:rsidP="004F08CD">
      <w:pPr>
        <w:tabs>
          <w:tab w:val="center" w:pos="5400"/>
        </w:tabs>
        <w:suppressAutoHyphens/>
        <w:jc w:val="center"/>
        <w:rPr>
          <w:rFonts w:ascii="Cambria" w:hAnsi="Cambria"/>
          <w:sz w:val="22"/>
          <w:szCs w:val="22"/>
          <w:lang w:val="es-ES_tradnl"/>
        </w:rPr>
      </w:pPr>
    </w:p>
    <w:p w14:paraId="3A784D1B" w14:textId="77777777" w:rsidR="004F08CD" w:rsidRPr="004F08CD" w:rsidRDefault="004F08CD" w:rsidP="004F08CD">
      <w:pPr>
        <w:tabs>
          <w:tab w:val="center" w:pos="5400"/>
        </w:tabs>
        <w:suppressAutoHyphens/>
        <w:jc w:val="center"/>
        <w:rPr>
          <w:rFonts w:ascii="Cambria" w:hAnsi="Cambria"/>
          <w:sz w:val="22"/>
          <w:szCs w:val="22"/>
          <w:lang w:val="es-ES_tradnl"/>
        </w:rPr>
      </w:pPr>
    </w:p>
    <w:p w14:paraId="3432CAF1" w14:textId="77777777" w:rsidR="004F08CD" w:rsidRPr="004F08CD" w:rsidRDefault="004F08CD" w:rsidP="004F08CD">
      <w:pPr>
        <w:tabs>
          <w:tab w:val="center" w:pos="5400"/>
        </w:tabs>
        <w:suppressAutoHyphens/>
        <w:jc w:val="center"/>
        <w:rPr>
          <w:rFonts w:ascii="Cambria" w:hAnsi="Cambria"/>
          <w:sz w:val="22"/>
          <w:szCs w:val="22"/>
          <w:lang w:val="es-ES_tradnl"/>
        </w:rPr>
      </w:pPr>
    </w:p>
    <w:p w14:paraId="1BA059FE" w14:textId="77777777" w:rsidR="004F08CD" w:rsidRPr="004F08CD" w:rsidRDefault="004F08CD" w:rsidP="004F08CD">
      <w:pPr>
        <w:tabs>
          <w:tab w:val="center" w:pos="5400"/>
        </w:tabs>
        <w:suppressAutoHyphens/>
        <w:jc w:val="center"/>
        <w:rPr>
          <w:rFonts w:ascii="Cambria" w:hAnsi="Cambria"/>
          <w:sz w:val="22"/>
          <w:szCs w:val="22"/>
          <w:lang w:val="es-ES_tradnl"/>
        </w:rPr>
      </w:pPr>
    </w:p>
    <w:p w14:paraId="71A921F6" w14:textId="77777777" w:rsidR="004F08CD" w:rsidRPr="004F08CD" w:rsidRDefault="004F08CD" w:rsidP="004F08CD">
      <w:pPr>
        <w:tabs>
          <w:tab w:val="center" w:pos="5400"/>
        </w:tabs>
        <w:suppressAutoHyphens/>
        <w:jc w:val="center"/>
        <w:rPr>
          <w:rFonts w:ascii="Cambria" w:hAnsi="Cambria"/>
          <w:sz w:val="22"/>
          <w:szCs w:val="22"/>
          <w:lang w:val="es-ES_tradnl"/>
        </w:rPr>
      </w:pPr>
    </w:p>
    <w:p w14:paraId="0088DF85" w14:textId="77777777" w:rsidR="004F08CD" w:rsidRPr="004F08CD" w:rsidRDefault="004F08CD" w:rsidP="004F08CD">
      <w:pPr>
        <w:tabs>
          <w:tab w:val="center" w:pos="5400"/>
        </w:tabs>
        <w:suppressAutoHyphens/>
        <w:jc w:val="center"/>
        <w:rPr>
          <w:rFonts w:ascii="Cambria" w:hAnsi="Cambria"/>
          <w:sz w:val="22"/>
          <w:szCs w:val="22"/>
          <w:lang w:val="es-ES_tradnl"/>
        </w:rPr>
      </w:pPr>
    </w:p>
    <w:p w14:paraId="1DF39C41" w14:textId="77777777" w:rsidR="004F08CD" w:rsidRPr="004F08CD" w:rsidRDefault="004F08CD" w:rsidP="004F08CD">
      <w:pPr>
        <w:tabs>
          <w:tab w:val="center" w:pos="5400"/>
        </w:tabs>
        <w:suppressAutoHyphens/>
        <w:jc w:val="center"/>
        <w:rPr>
          <w:rFonts w:ascii="Cambria" w:hAnsi="Cambria"/>
          <w:sz w:val="22"/>
          <w:szCs w:val="22"/>
          <w:lang w:val="es-ES_tradnl"/>
        </w:rPr>
      </w:pPr>
    </w:p>
    <w:p w14:paraId="25BE202A" w14:textId="77777777" w:rsidR="004F08CD" w:rsidRPr="004F08CD" w:rsidRDefault="004F08CD" w:rsidP="004F08CD">
      <w:pPr>
        <w:tabs>
          <w:tab w:val="center" w:pos="5400"/>
        </w:tabs>
        <w:suppressAutoHyphens/>
        <w:jc w:val="center"/>
        <w:rPr>
          <w:rFonts w:ascii="Cambria" w:hAnsi="Cambria"/>
          <w:sz w:val="22"/>
          <w:szCs w:val="22"/>
          <w:lang w:val="es-ES_tradnl"/>
        </w:rPr>
      </w:pPr>
    </w:p>
    <w:p w14:paraId="09E4B33B" w14:textId="77777777" w:rsidR="004F08CD" w:rsidRPr="004F08CD" w:rsidRDefault="004F08CD" w:rsidP="004F08CD">
      <w:pPr>
        <w:tabs>
          <w:tab w:val="center" w:pos="5400"/>
        </w:tabs>
        <w:suppressAutoHyphens/>
        <w:jc w:val="center"/>
        <w:rPr>
          <w:rFonts w:ascii="Cambria" w:hAnsi="Cambria"/>
          <w:sz w:val="18"/>
          <w:szCs w:val="22"/>
          <w:lang w:val="es-ES_tradnl"/>
        </w:rPr>
      </w:pPr>
    </w:p>
    <w:p w14:paraId="25BC909A" w14:textId="77777777" w:rsidR="004F08CD" w:rsidRPr="004F08CD" w:rsidRDefault="004F08CD" w:rsidP="004F08CD">
      <w:pPr>
        <w:tabs>
          <w:tab w:val="center" w:pos="5400"/>
        </w:tabs>
        <w:suppressAutoHyphens/>
        <w:jc w:val="center"/>
        <w:rPr>
          <w:rFonts w:ascii="Cambria" w:hAnsi="Cambria"/>
          <w:sz w:val="18"/>
          <w:szCs w:val="22"/>
          <w:lang w:val="es-ES_tradnl"/>
        </w:rPr>
      </w:pPr>
    </w:p>
    <w:p w14:paraId="4E041B94" w14:textId="77777777" w:rsidR="004F08CD" w:rsidRPr="004F08CD" w:rsidRDefault="004F08CD" w:rsidP="004F08CD">
      <w:pPr>
        <w:tabs>
          <w:tab w:val="center" w:pos="5400"/>
        </w:tabs>
        <w:suppressAutoHyphens/>
        <w:jc w:val="center"/>
        <w:rPr>
          <w:rFonts w:ascii="Cambria" w:hAnsi="Cambria"/>
          <w:sz w:val="18"/>
          <w:szCs w:val="22"/>
          <w:lang w:val="es-ES_tradnl"/>
        </w:rPr>
      </w:pPr>
    </w:p>
    <w:p w14:paraId="0EA2E4BB" w14:textId="77777777" w:rsidR="004F08CD" w:rsidRPr="004F08CD" w:rsidRDefault="004F08CD" w:rsidP="004F08CD">
      <w:pPr>
        <w:tabs>
          <w:tab w:val="center" w:pos="5400"/>
        </w:tabs>
        <w:suppressAutoHyphens/>
        <w:jc w:val="center"/>
        <w:rPr>
          <w:rFonts w:ascii="Cambria" w:hAnsi="Cambria"/>
          <w:sz w:val="18"/>
          <w:szCs w:val="22"/>
          <w:lang w:val="es-ES_tradnl"/>
        </w:rPr>
      </w:pPr>
    </w:p>
    <w:p w14:paraId="1A2DA191" w14:textId="77777777" w:rsidR="004F08CD" w:rsidRPr="004F08CD" w:rsidRDefault="004F08CD" w:rsidP="004F08CD">
      <w:pPr>
        <w:tabs>
          <w:tab w:val="center" w:pos="5400"/>
        </w:tabs>
        <w:suppressAutoHyphens/>
        <w:jc w:val="center"/>
        <w:rPr>
          <w:rFonts w:ascii="Cambria" w:hAnsi="Cambria"/>
          <w:sz w:val="18"/>
          <w:szCs w:val="22"/>
          <w:lang w:val="es-ES_tradnl"/>
        </w:rPr>
      </w:pPr>
    </w:p>
    <w:p w14:paraId="639C0407" w14:textId="77777777" w:rsidR="004F08CD" w:rsidRPr="004F08CD" w:rsidRDefault="004F08CD" w:rsidP="004F08CD">
      <w:pPr>
        <w:tabs>
          <w:tab w:val="center" w:pos="5400"/>
        </w:tabs>
        <w:suppressAutoHyphens/>
        <w:jc w:val="center"/>
        <w:rPr>
          <w:rFonts w:ascii="Cambria" w:hAnsi="Cambria"/>
          <w:sz w:val="18"/>
          <w:szCs w:val="22"/>
          <w:lang w:val="es-ES_tradnl"/>
        </w:rPr>
      </w:pPr>
    </w:p>
    <w:p w14:paraId="73535DE7" w14:textId="77777777" w:rsidR="004F08CD" w:rsidRPr="004F08CD" w:rsidRDefault="004F08CD" w:rsidP="004F08CD">
      <w:pPr>
        <w:tabs>
          <w:tab w:val="center" w:pos="5400"/>
        </w:tabs>
        <w:suppressAutoHyphens/>
        <w:jc w:val="center"/>
        <w:rPr>
          <w:rFonts w:ascii="Cambria" w:hAnsi="Cambria"/>
          <w:sz w:val="18"/>
          <w:szCs w:val="22"/>
          <w:lang w:val="es-ES_tradnl"/>
        </w:rPr>
      </w:pPr>
    </w:p>
    <w:p w14:paraId="60464D32" w14:textId="77777777" w:rsidR="004F08CD" w:rsidRPr="004F08CD" w:rsidRDefault="004F08CD" w:rsidP="004F08CD">
      <w:pPr>
        <w:tabs>
          <w:tab w:val="center" w:pos="5400"/>
        </w:tabs>
        <w:suppressAutoHyphens/>
        <w:jc w:val="center"/>
        <w:rPr>
          <w:rFonts w:ascii="Cambria" w:hAnsi="Cambria"/>
          <w:sz w:val="18"/>
          <w:szCs w:val="22"/>
          <w:lang w:val="es-ES_tradnl"/>
        </w:rPr>
      </w:pPr>
    </w:p>
    <w:p w14:paraId="040C4EC2" w14:textId="77777777" w:rsidR="004F08CD" w:rsidRPr="004F08CD" w:rsidRDefault="004F08CD" w:rsidP="004F08CD">
      <w:pPr>
        <w:tabs>
          <w:tab w:val="center" w:pos="5400"/>
        </w:tabs>
        <w:suppressAutoHyphens/>
        <w:jc w:val="center"/>
        <w:rPr>
          <w:rFonts w:ascii="Cambria" w:hAnsi="Cambria"/>
          <w:sz w:val="18"/>
          <w:szCs w:val="22"/>
          <w:lang w:val="es-ES_tradnl"/>
        </w:rPr>
      </w:pPr>
    </w:p>
    <w:p w14:paraId="673628EA" w14:textId="77777777" w:rsidR="004F08CD" w:rsidRPr="004F08CD" w:rsidRDefault="004F08CD" w:rsidP="004F08CD">
      <w:pPr>
        <w:tabs>
          <w:tab w:val="center" w:pos="5400"/>
        </w:tabs>
        <w:suppressAutoHyphens/>
        <w:jc w:val="center"/>
        <w:rPr>
          <w:rFonts w:ascii="Cambria" w:hAnsi="Cambria"/>
          <w:sz w:val="18"/>
          <w:szCs w:val="22"/>
          <w:lang w:val="es-ES_tradnl"/>
        </w:rPr>
      </w:pPr>
    </w:p>
    <w:p w14:paraId="23CC7AF1" w14:textId="77777777" w:rsidR="004F08CD" w:rsidRPr="004F08CD" w:rsidRDefault="004F08CD" w:rsidP="004F08CD">
      <w:pPr>
        <w:tabs>
          <w:tab w:val="center" w:pos="5400"/>
        </w:tabs>
        <w:suppressAutoHyphens/>
        <w:jc w:val="center"/>
        <w:rPr>
          <w:rFonts w:ascii="Cambria" w:hAnsi="Cambria"/>
          <w:sz w:val="18"/>
          <w:szCs w:val="22"/>
          <w:lang w:val="es-ES_tradnl"/>
        </w:rPr>
      </w:pPr>
    </w:p>
    <w:p w14:paraId="76953289" w14:textId="77777777" w:rsidR="004F08CD" w:rsidRPr="004F08CD" w:rsidRDefault="004F08CD" w:rsidP="004F08CD">
      <w:pPr>
        <w:tabs>
          <w:tab w:val="center" w:pos="5400"/>
        </w:tabs>
        <w:suppressAutoHyphens/>
        <w:jc w:val="center"/>
        <w:rPr>
          <w:rFonts w:ascii="Cambria" w:hAnsi="Cambria"/>
          <w:sz w:val="18"/>
          <w:szCs w:val="22"/>
          <w:lang w:val="es-ES_tradnl"/>
        </w:rPr>
      </w:pPr>
    </w:p>
    <w:p w14:paraId="54C09A72" w14:textId="77777777" w:rsidR="004F08CD" w:rsidRPr="004F08CD" w:rsidRDefault="004F08CD" w:rsidP="004F08CD">
      <w:pPr>
        <w:tabs>
          <w:tab w:val="center" w:pos="5400"/>
        </w:tabs>
        <w:suppressAutoHyphens/>
        <w:jc w:val="center"/>
        <w:rPr>
          <w:rFonts w:ascii="Cambria" w:hAnsi="Cambria"/>
          <w:sz w:val="18"/>
          <w:szCs w:val="22"/>
          <w:lang w:val="es-ES_tradnl"/>
        </w:rPr>
      </w:pPr>
    </w:p>
    <w:p w14:paraId="7BF1D7CF" w14:textId="77777777" w:rsidR="004F08CD" w:rsidRPr="004F08CD" w:rsidRDefault="004F08CD" w:rsidP="004F08CD">
      <w:pPr>
        <w:tabs>
          <w:tab w:val="center" w:pos="5400"/>
        </w:tabs>
        <w:suppressAutoHyphens/>
        <w:jc w:val="center"/>
        <w:rPr>
          <w:rFonts w:ascii="Cambria" w:hAnsi="Cambria"/>
          <w:sz w:val="18"/>
          <w:szCs w:val="22"/>
          <w:lang w:val="es-ES_tradnl"/>
        </w:rPr>
      </w:pPr>
    </w:p>
    <w:p w14:paraId="07F11C95" w14:textId="1E5E7387" w:rsidR="004F08CD" w:rsidRPr="004F08CD" w:rsidRDefault="00E463AB" w:rsidP="004F08CD">
      <w:pPr>
        <w:tabs>
          <w:tab w:val="center" w:pos="5400"/>
        </w:tabs>
        <w:suppressAutoHyphens/>
        <w:jc w:val="center"/>
        <w:rPr>
          <w:rFonts w:ascii="Cambria" w:hAnsi="Cambria"/>
          <w:sz w:val="18"/>
          <w:szCs w:val="22"/>
          <w:lang w:val="es-ES_tradnl"/>
        </w:rPr>
      </w:pPr>
      <w:r w:rsidRPr="004F08CD">
        <w:rPr>
          <w:rFonts w:ascii="Cambria" w:hAnsi="Cambria"/>
          <w:noProof/>
        </w:rPr>
        <mc:AlternateContent>
          <mc:Choice Requires="wps">
            <w:drawing>
              <wp:anchor distT="0" distB="0" distL="114300" distR="114300" simplePos="0" relativeHeight="251661312" behindDoc="0" locked="0" layoutInCell="1" allowOverlap="1" wp14:anchorId="55C41497" wp14:editId="600441D5">
                <wp:simplePos x="0" y="0"/>
                <wp:positionH relativeFrom="column">
                  <wp:posOffset>1341755</wp:posOffset>
                </wp:positionH>
                <wp:positionV relativeFrom="paragraph">
                  <wp:posOffset>22860</wp:posOffset>
                </wp:positionV>
                <wp:extent cx="4933950" cy="664845"/>
                <wp:effectExtent l="0" t="0" r="0" b="0"/>
                <wp:wrapNone/>
                <wp:docPr id="333035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B5137" w14:textId="066A917A" w:rsidR="004F08CD" w:rsidRPr="004F08CD" w:rsidRDefault="004F08CD" w:rsidP="004F08CD">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 xml:space="preserve">Aprobado electrónicamente por la Comisión el </w:t>
                            </w:r>
                            <w:r w:rsidR="00D43956">
                              <w:rPr>
                                <w:rFonts w:ascii="Cambria" w:hAnsi="Cambria"/>
                                <w:color w:val="0D0D0D" w:themeColor="text1" w:themeTint="F2"/>
                                <w:sz w:val="18"/>
                                <w:szCs w:val="22"/>
                                <w:lang w:val="es-ES"/>
                              </w:rPr>
                              <w:t>20</w:t>
                            </w:r>
                            <w:r w:rsidRPr="004F08CD">
                              <w:rPr>
                                <w:rFonts w:ascii="Cambria" w:hAnsi="Cambria"/>
                                <w:color w:val="0D0D0D" w:themeColor="text1" w:themeTint="F2"/>
                                <w:sz w:val="18"/>
                                <w:szCs w:val="22"/>
                                <w:lang w:val="es-ES"/>
                              </w:rPr>
                              <w:t xml:space="preserve"> de </w:t>
                            </w:r>
                            <w:r w:rsidR="00D43956">
                              <w:rPr>
                                <w:rFonts w:ascii="Cambria" w:hAnsi="Cambria"/>
                                <w:color w:val="0D0D0D" w:themeColor="text1" w:themeTint="F2"/>
                                <w:sz w:val="18"/>
                                <w:szCs w:val="22"/>
                                <w:lang w:val="es-ES"/>
                              </w:rPr>
                              <w:t>octubre</w:t>
                            </w:r>
                            <w:r w:rsidRPr="004F08CD">
                              <w:rPr>
                                <w:rFonts w:ascii="Cambria" w:hAnsi="Cambria"/>
                                <w:color w:val="0D0D0D" w:themeColor="text1" w:themeTint="F2"/>
                                <w:sz w:val="18"/>
                                <w:szCs w:val="22"/>
                                <w:lang w:val="es-ES"/>
                              </w:rPr>
                              <w:t xml:space="preserve"> de 2023.</w:t>
                            </w:r>
                          </w:p>
                          <w:p w14:paraId="7A979B72" w14:textId="77777777" w:rsidR="004F08CD" w:rsidRPr="004F08CD" w:rsidRDefault="004F08CD" w:rsidP="004F08CD">
                            <w:pPr>
                              <w:tabs>
                                <w:tab w:val="center" w:pos="5400"/>
                              </w:tabs>
                              <w:suppressAutoHyphens/>
                              <w:spacing w:before="60"/>
                              <w:rPr>
                                <w:rFonts w:ascii="Cambria" w:hAnsi="Cambria" w:cs="Univers"/>
                                <w:color w:val="0D0D0D" w:themeColor="text1" w:themeTint="F2"/>
                                <w:sz w:val="20"/>
                                <w:szCs w:val="20"/>
                                <w:lang w:val="es-ES"/>
                              </w:rPr>
                            </w:pPr>
                          </w:p>
                          <w:p w14:paraId="253356E8" w14:textId="77777777" w:rsidR="004F08CD" w:rsidRPr="004F08CD" w:rsidRDefault="004F08CD" w:rsidP="004F08CD">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1497" id="Text Box 4"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4CEB5137" w14:textId="066A917A" w:rsidR="004F08CD" w:rsidRPr="004F08CD" w:rsidRDefault="004F08CD" w:rsidP="004F08CD">
                      <w:pPr>
                        <w:tabs>
                          <w:tab w:val="center" w:pos="5400"/>
                        </w:tabs>
                        <w:suppressAutoHyphens/>
                        <w:spacing w:before="60"/>
                        <w:rPr>
                          <w:rFonts w:ascii="Cambria" w:hAnsi="Cambria"/>
                          <w:color w:val="0D0D0D" w:themeColor="text1" w:themeTint="F2"/>
                          <w:sz w:val="18"/>
                          <w:szCs w:val="22"/>
                          <w:lang w:val="es-ES"/>
                        </w:rPr>
                      </w:pPr>
                      <w:r w:rsidRPr="004F08CD">
                        <w:rPr>
                          <w:rFonts w:ascii="Cambria" w:hAnsi="Cambria"/>
                          <w:color w:val="0D0D0D" w:themeColor="text1" w:themeTint="F2"/>
                          <w:sz w:val="18"/>
                          <w:szCs w:val="22"/>
                          <w:lang w:val="es-ES"/>
                        </w:rPr>
                        <w:t xml:space="preserve">Aprobado electrónicamente por la Comisión el </w:t>
                      </w:r>
                      <w:r w:rsidR="00D43956">
                        <w:rPr>
                          <w:rFonts w:ascii="Cambria" w:hAnsi="Cambria"/>
                          <w:color w:val="0D0D0D" w:themeColor="text1" w:themeTint="F2"/>
                          <w:sz w:val="18"/>
                          <w:szCs w:val="22"/>
                          <w:lang w:val="es-ES"/>
                        </w:rPr>
                        <w:t>20</w:t>
                      </w:r>
                      <w:r w:rsidRPr="004F08CD">
                        <w:rPr>
                          <w:rFonts w:ascii="Cambria" w:hAnsi="Cambria"/>
                          <w:color w:val="0D0D0D" w:themeColor="text1" w:themeTint="F2"/>
                          <w:sz w:val="18"/>
                          <w:szCs w:val="22"/>
                          <w:lang w:val="es-ES"/>
                        </w:rPr>
                        <w:t xml:space="preserve"> de </w:t>
                      </w:r>
                      <w:r w:rsidR="00D43956">
                        <w:rPr>
                          <w:rFonts w:ascii="Cambria" w:hAnsi="Cambria"/>
                          <w:color w:val="0D0D0D" w:themeColor="text1" w:themeTint="F2"/>
                          <w:sz w:val="18"/>
                          <w:szCs w:val="22"/>
                          <w:lang w:val="es-ES"/>
                        </w:rPr>
                        <w:t>octubre</w:t>
                      </w:r>
                      <w:r w:rsidRPr="004F08CD">
                        <w:rPr>
                          <w:rFonts w:ascii="Cambria" w:hAnsi="Cambria"/>
                          <w:color w:val="0D0D0D" w:themeColor="text1" w:themeTint="F2"/>
                          <w:sz w:val="18"/>
                          <w:szCs w:val="22"/>
                          <w:lang w:val="es-ES"/>
                        </w:rPr>
                        <w:t xml:space="preserve"> de 2023.</w:t>
                      </w:r>
                    </w:p>
                    <w:p w14:paraId="7A979B72" w14:textId="77777777" w:rsidR="004F08CD" w:rsidRPr="004F08CD" w:rsidRDefault="004F08CD" w:rsidP="004F08CD">
                      <w:pPr>
                        <w:tabs>
                          <w:tab w:val="center" w:pos="5400"/>
                        </w:tabs>
                        <w:suppressAutoHyphens/>
                        <w:spacing w:before="60"/>
                        <w:rPr>
                          <w:rFonts w:ascii="Cambria" w:hAnsi="Cambria" w:cs="Univers"/>
                          <w:color w:val="0D0D0D" w:themeColor="text1" w:themeTint="F2"/>
                          <w:sz w:val="20"/>
                          <w:szCs w:val="20"/>
                          <w:lang w:val="es-ES"/>
                        </w:rPr>
                      </w:pPr>
                    </w:p>
                    <w:p w14:paraId="253356E8" w14:textId="77777777" w:rsidR="004F08CD" w:rsidRPr="004F08CD" w:rsidRDefault="004F08CD" w:rsidP="004F08CD">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47E247AF" w14:textId="77777777" w:rsidR="004F08CD" w:rsidRPr="004F08CD" w:rsidRDefault="004F08CD" w:rsidP="004F08CD">
      <w:pPr>
        <w:tabs>
          <w:tab w:val="center" w:pos="5400"/>
        </w:tabs>
        <w:suppressAutoHyphens/>
        <w:jc w:val="center"/>
        <w:rPr>
          <w:rFonts w:ascii="Cambria" w:hAnsi="Cambria"/>
          <w:sz w:val="18"/>
          <w:szCs w:val="22"/>
          <w:lang w:val="es-ES_tradnl"/>
        </w:rPr>
      </w:pPr>
    </w:p>
    <w:p w14:paraId="4EE4F052" w14:textId="77777777" w:rsidR="004F08CD" w:rsidRPr="004F08CD" w:rsidRDefault="004F08CD" w:rsidP="004F08CD">
      <w:pPr>
        <w:tabs>
          <w:tab w:val="center" w:pos="5400"/>
        </w:tabs>
        <w:suppressAutoHyphens/>
        <w:jc w:val="center"/>
        <w:rPr>
          <w:rFonts w:ascii="Cambria" w:hAnsi="Cambria"/>
          <w:sz w:val="18"/>
          <w:szCs w:val="22"/>
          <w:lang w:val="es-ES_tradnl"/>
        </w:rPr>
      </w:pPr>
    </w:p>
    <w:p w14:paraId="3FE45B45" w14:textId="77777777" w:rsidR="004F08CD" w:rsidRPr="004F08CD" w:rsidRDefault="004F08CD" w:rsidP="004F08CD">
      <w:pPr>
        <w:tabs>
          <w:tab w:val="center" w:pos="5400"/>
        </w:tabs>
        <w:suppressAutoHyphens/>
        <w:jc w:val="center"/>
        <w:rPr>
          <w:rFonts w:ascii="Cambria" w:hAnsi="Cambria"/>
          <w:sz w:val="18"/>
          <w:szCs w:val="22"/>
          <w:lang w:val="es-ES_tradnl"/>
        </w:rPr>
      </w:pPr>
    </w:p>
    <w:p w14:paraId="368E4BF8" w14:textId="77777777" w:rsidR="004F08CD" w:rsidRPr="004F08CD" w:rsidRDefault="004F08CD" w:rsidP="004F08CD">
      <w:pPr>
        <w:tabs>
          <w:tab w:val="center" w:pos="5400"/>
        </w:tabs>
        <w:suppressAutoHyphens/>
        <w:jc w:val="center"/>
        <w:rPr>
          <w:rFonts w:ascii="Cambria" w:hAnsi="Cambria"/>
          <w:sz w:val="18"/>
          <w:szCs w:val="22"/>
          <w:lang w:val="es-ES_tradnl"/>
        </w:rPr>
      </w:pPr>
    </w:p>
    <w:p w14:paraId="0C054423" w14:textId="28D3FD7A" w:rsidR="004F08CD" w:rsidRPr="004F08CD" w:rsidRDefault="00E463AB" w:rsidP="004F08CD">
      <w:pPr>
        <w:tabs>
          <w:tab w:val="center" w:pos="5400"/>
        </w:tabs>
        <w:suppressAutoHyphens/>
        <w:jc w:val="center"/>
        <w:rPr>
          <w:rFonts w:ascii="Cambria" w:hAnsi="Cambria"/>
          <w:sz w:val="18"/>
          <w:szCs w:val="22"/>
          <w:lang w:val="es-ES_tradnl"/>
        </w:rPr>
      </w:pPr>
      <w:r w:rsidRPr="004F08CD">
        <w:rPr>
          <w:rFonts w:ascii="Cambria" w:hAnsi="Cambria"/>
          <w:noProof/>
        </w:rPr>
        <mc:AlternateContent>
          <mc:Choice Requires="wps">
            <w:drawing>
              <wp:anchor distT="0" distB="0" distL="114300" distR="114300" simplePos="0" relativeHeight="251664384" behindDoc="0" locked="0" layoutInCell="1" allowOverlap="1" wp14:anchorId="47179118" wp14:editId="14E17862">
                <wp:simplePos x="0" y="0"/>
                <wp:positionH relativeFrom="column">
                  <wp:posOffset>1333500</wp:posOffset>
                </wp:positionH>
                <wp:positionV relativeFrom="paragraph">
                  <wp:posOffset>5715</wp:posOffset>
                </wp:positionV>
                <wp:extent cx="4943475" cy="657225"/>
                <wp:effectExtent l="0" t="0" r="0" b="0"/>
                <wp:wrapNone/>
                <wp:docPr id="789997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380F0" w14:textId="6AA097E5" w:rsidR="004F08CD" w:rsidRPr="004F08CD" w:rsidRDefault="004F08CD" w:rsidP="004F08CD">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Citar como:</w:t>
                            </w:r>
                            <w:r w:rsidRPr="004F08CD">
                              <w:rPr>
                                <w:rFonts w:ascii="Cambria" w:hAnsi="Cambria"/>
                                <w:color w:val="595959" w:themeColor="text1" w:themeTint="A6"/>
                                <w:sz w:val="18"/>
                                <w:szCs w:val="18"/>
                                <w:lang w:val="pt-BR"/>
                              </w:rPr>
                              <w:t xml:space="preserve"> </w:t>
                            </w:r>
                            <w:r w:rsidRPr="00D43956">
                              <w:rPr>
                                <w:rFonts w:ascii="Cambria" w:hAnsi="Cambria"/>
                                <w:color w:val="595959" w:themeColor="text1" w:themeTint="A6"/>
                                <w:sz w:val="18"/>
                                <w:szCs w:val="18"/>
                                <w:lang w:val="pt-BR"/>
                              </w:rPr>
                              <w:t xml:space="preserve">CIDH, Informe No. </w:t>
                            </w:r>
                            <w:r w:rsidR="00D43956" w:rsidRPr="00504A54">
                              <w:rPr>
                                <w:rFonts w:ascii="Cambria" w:hAnsi="Cambria"/>
                                <w:color w:val="595959" w:themeColor="text1" w:themeTint="A6"/>
                                <w:sz w:val="18"/>
                                <w:lang w:val="pt-BR"/>
                              </w:rPr>
                              <w:t>21</w:t>
                            </w:r>
                            <w:r w:rsidR="00504A54" w:rsidRPr="00504A54">
                              <w:rPr>
                                <w:rFonts w:ascii="Cambria" w:hAnsi="Cambria"/>
                                <w:color w:val="595959" w:themeColor="text1" w:themeTint="A6"/>
                                <w:sz w:val="18"/>
                                <w:lang w:val="pt-BR"/>
                              </w:rPr>
                              <w:t>6</w:t>
                            </w:r>
                            <w:r w:rsidRPr="00504A54">
                              <w:rPr>
                                <w:rFonts w:ascii="Cambria" w:hAnsi="Cambria"/>
                                <w:color w:val="595959" w:themeColor="text1" w:themeTint="A6"/>
                                <w:sz w:val="18"/>
                                <w:lang w:val="pt-BR"/>
                              </w:rPr>
                              <w:t xml:space="preserve">/23. </w:t>
                            </w:r>
                            <w:r w:rsidRPr="00D43956">
                              <w:rPr>
                                <w:rFonts w:ascii="Cambria" w:hAnsi="Cambria"/>
                                <w:color w:val="595959" w:themeColor="text1" w:themeTint="A6"/>
                                <w:sz w:val="18"/>
                                <w:lang w:val="es-CO"/>
                              </w:rPr>
                              <w:t xml:space="preserve">Caso 13.804. </w:t>
                            </w:r>
                            <w:r w:rsidRPr="00D43956">
                              <w:rPr>
                                <w:rFonts w:ascii="Cambria" w:hAnsi="Cambria"/>
                                <w:color w:val="595959" w:themeColor="text1" w:themeTint="A6"/>
                                <w:sz w:val="18"/>
                                <w:szCs w:val="18"/>
                                <w:lang w:val="es-ES_tradnl"/>
                              </w:rPr>
                              <w:t xml:space="preserve">Solución Amistosa. Carlos Fernando Ballivian Jiménez. Argentina. </w:t>
                            </w:r>
                            <w:r w:rsidR="00504A54">
                              <w:rPr>
                                <w:rFonts w:ascii="Cambria" w:hAnsi="Cambria"/>
                                <w:color w:val="595959" w:themeColor="text1" w:themeTint="A6"/>
                                <w:sz w:val="18"/>
                                <w:szCs w:val="18"/>
                                <w:lang w:val="es-ES_tradnl"/>
                              </w:rPr>
                              <w:t>20</w:t>
                            </w:r>
                            <w:r w:rsidRPr="00D43956">
                              <w:rPr>
                                <w:rFonts w:ascii="Cambria" w:hAnsi="Cambria"/>
                                <w:color w:val="595959" w:themeColor="text1" w:themeTint="A6"/>
                                <w:sz w:val="18"/>
                                <w:szCs w:val="18"/>
                                <w:lang w:val="es-CO"/>
                              </w:rPr>
                              <w:t xml:space="preserve"> de </w:t>
                            </w:r>
                            <w:r w:rsidR="00504A54">
                              <w:rPr>
                                <w:rFonts w:ascii="Cambria" w:hAnsi="Cambria"/>
                                <w:color w:val="595959" w:themeColor="text1" w:themeTint="A6"/>
                                <w:sz w:val="18"/>
                                <w:szCs w:val="18"/>
                                <w:lang w:val="es-CO"/>
                              </w:rPr>
                              <w:t>octubre</w:t>
                            </w:r>
                            <w:r w:rsidRPr="00D43956">
                              <w:rPr>
                                <w:rFonts w:ascii="Cambria" w:hAnsi="Cambria"/>
                                <w:color w:val="595959" w:themeColor="text1" w:themeTint="A6"/>
                                <w:sz w:val="18"/>
                                <w:szCs w:val="18"/>
                                <w:lang w:val="es-CO"/>
                              </w:rPr>
                              <w:t xml:space="preserv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79118" id="Text Box 3"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500380F0" w14:textId="6AA097E5" w:rsidR="004F08CD" w:rsidRPr="004F08CD" w:rsidRDefault="004F08CD" w:rsidP="004F08CD">
                      <w:pPr>
                        <w:spacing w:line="276" w:lineRule="auto"/>
                        <w:jc w:val="both"/>
                        <w:rPr>
                          <w:rFonts w:ascii="Cambria" w:hAnsi="Cambria"/>
                          <w:color w:val="595959" w:themeColor="text1" w:themeTint="A6"/>
                          <w:sz w:val="18"/>
                          <w:szCs w:val="18"/>
                          <w:lang w:val="es-CO"/>
                        </w:rPr>
                      </w:pPr>
                      <w:r w:rsidRPr="004F08CD">
                        <w:rPr>
                          <w:rFonts w:ascii="Cambria" w:hAnsi="Cambria"/>
                          <w:b/>
                          <w:color w:val="595959" w:themeColor="text1" w:themeTint="A6"/>
                          <w:sz w:val="18"/>
                          <w:szCs w:val="18"/>
                          <w:lang w:val="pt-BR"/>
                        </w:rPr>
                        <w:t>Citar como:</w:t>
                      </w:r>
                      <w:r w:rsidRPr="004F08CD">
                        <w:rPr>
                          <w:rFonts w:ascii="Cambria" w:hAnsi="Cambria"/>
                          <w:color w:val="595959" w:themeColor="text1" w:themeTint="A6"/>
                          <w:sz w:val="18"/>
                          <w:szCs w:val="18"/>
                          <w:lang w:val="pt-BR"/>
                        </w:rPr>
                        <w:t xml:space="preserve"> </w:t>
                      </w:r>
                      <w:r w:rsidRPr="00D43956">
                        <w:rPr>
                          <w:rFonts w:ascii="Cambria" w:hAnsi="Cambria"/>
                          <w:color w:val="595959" w:themeColor="text1" w:themeTint="A6"/>
                          <w:sz w:val="18"/>
                          <w:szCs w:val="18"/>
                          <w:lang w:val="pt-BR"/>
                        </w:rPr>
                        <w:t xml:space="preserve">CIDH, Informe No. </w:t>
                      </w:r>
                      <w:r w:rsidR="00D43956" w:rsidRPr="00504A54">
                        <w:rPr>
                          <w:rFonts w:ascii="Cambria" w:hAnsi="Cambria"/>
                          <w:color w:val="595959" w:themeColor="text1" w:themeTint="A6"/>
                          <w:sz w:val="18"/>
                          <w:lang w:val="pt-BR"/>
                        </w:rPr>
                        <w:t>21</w:t>
                      </w:r>
                      <w:r w:rsidR="00504A54" w:rsidRPr="00504A54">
                        <w:rPr>
                          <w:rFonts w:ascii="Cambria" w:hAnsi="Cambria"/>
                          <w:color w:val="595959" w:themeColor="text1" w:themeTint="A6"/>
                          <w:sz w:val="18"/>
                          <w:lang w:val="pt-BR"/>
                        </w:rPr>
                        <w:t>6</w:t>
                      </w:r>
                      <w:r w:rsidRPr="00504A54">
                        <w:rPr>
                          <w:rFonts w:ascii="Cambria" w:hAnsi="Cambria"/>
                          <w:color w:val="595959" w:themeColor="text1" w:themeTint="A6"/>
                          <w:sz w:val="18"/>
                          <w:lang w:val="pt-BR"/>
                        </w:rPr>
                        <w:t xml:space="preserve">/23. </w:t>
                      </w:r>
                      <w:r w:rsidRPr="00D43956">
                        <w:rPr>
                          <w:rFonts w:ascii="Cambria" w:hAnsi="Cambria"/>
                          <w:color w:val="595959" w:themeColor="text1" w:themeTint="A6"/>
                          <w:sz w:val="18"/>
                          <w:lang w:val="es-CO"/>
                        </w:rPr>
                        <w:t xml:space="preserve">Caso 13.804. </w:t>
                      </w:r>
                      <w:r w:rsidRPr="00D43956">
                        <w:rPr>
                          <w:rFonts w:ascii="Cambria" w:hAnsi="Cambria"/>
                          <w:color w:val="595959" w:themeColor="text1" w:themeTint="A6"/>
                          <w:sz w:val="18"/>
                          <w:szCs w:val="18"/>
                          <w:lang w:val="es-ES_tradnl"/>
                        </w:rPr>
                        <w:t xml:space="preserve">Solución Amistosa. Carlos Fernando Ballivian Jiménez. Argentina. </w:t>
                      </w:r>
                      <w:r w:rsidR="00504A54">
                        <w:rPr>
                          <w:rFonts w:ascii="Cambria" w:hAnsi="Cambria"/>
                          <w:color w:val="595959" w:themeColor="text1" w:themeTint="A6"/>
                          <w:sz w:val="18"/>
                          <w:szCs w:val="18"/>
                          <w:lang w:val="es-ES_tradnl"/>
                        </w:rPr>
                        <w:t>20</w:t>
                      </w:r>
                      <w:r w:rsidRPr="00D43956">
                        <w:rPr>
                          <w:rFonts w:ascii="Cambria" w:hAnsi="Cambria"/>
                          <w:color w:val="595959" w:themeColor="text1" w:themeTint="A6"/>
                          <w:sz w:val="18"/>
                          <w:szCs w:val="18"/>
                          <w:lang w:val="es-CO"/>
                        </w:rPr>
                        <w:t xml:space="preserve"> de </w:t>
                      </w:r>
                      <w:r w:rsidR="00504A54">
                        <w:rPr>
                          <w:rFonts w:ascii="Cambria" w:hAnsi="Cambria"/>
                          <w:color w:val="595959" w:themeColor="text1" w:themeTint="A6"/>
                          <w:sz w:val="18"/>
                          <w:szCs w:val="18"/>
                          <w:lang w:val="es-CO"/>
                        </w:rPr>
                        <w:t>octubre</w:t>
                      </w:r>
                      <w:r w:rsidRPr="00D43956">
                        <w:rPr>
                          <w:rFonts w:ascii="Cambria" w:hAnsi="Cambria"/>
                          <w:color w:val="595959" w:themeColor="text1" w:themeTint="A6"/>
                          <w:sz w:val="18"/>
                          <w:szCs w:val="18"/>
                          <w:lang w:val="es-CO"/>
                        </w:rPr>
                        <w:t xml:space="preserve"> de 2023.</w:t>
                      </w:r>
                    </w:p>
                  </w:txbxContent>
                </v:textbox>
              </v:shape>
            </w:pict>
          </mc:Fallback>
        </mc:AlternateContent>
      </w:r>
    </w:p>
    <w:p w14:paraId="41139A6D" w14:textId="77777777" w:rsidR="004F08CD" w:rsidRPr="004F08CD" w:rsidRDefault="004F08CD" w:rsidP="004F08CD">
      <w:pPr>
        <w:tabs>
          <w:tab w:val="center" w:pos="5400"/>
        </w:tabs>
        <w:suppressAutoHyphens/>
        <w:jc w:val="center"/>
        <w:rPr>
          <w:rFonts w:ascii="Cambria" w:hAnsi="Cambria"/>
          <w:sz w:val="18"/>
          <w:szCs w:val="22"/>
          <w:lang w:val="es-ES_tradnl"/>
        </w:rPr>
      </w:pPr>
    </w:p>
    <w:p w14:paraId="28182BC7" w14:textId="1D2CF038" w:rsidR="004F08CD" w:rsidRPr="004F08CD" w:rsidRDefault="00E463AB" w:rsidP="004F08CD">
      <w:pPr>
        <w:tabs>
          <w:tab w:val="center" w:pos="5400"/>
        </w:tabs>
        <w:suppressAutoHyphens/>
        <w:jc w:val="center"/>
        <w:rPr>
          <w:rFonts w:ascii="Cambria" w:hAnsi="Cambria"/>
          <w:b/>
          <w:sz w:val="20"/>
          <w:lang w:val="es-ES_tradnl"/>
        </w:rPr>
      </w:pPr>
      <w:r w:rsidRPr="004F08CD">
        <w:rPr>
          <w:rFonts w:ascii="Cambria" w:hAnsi="Cambria"/>
          <w:noProof/>
        </w:rPr>
        <mc:AlternateContent>
          <mc:Choice Requires="wps">
            <w:drawing>
              <wp:anchor distT="0" distB="0" distL="114300" distR="114300" simplePos="0" relativeHeight="251665408" behindDoc="0" locked="0" layoutInCell="1" allowOverlap="1" wp14:anchorId="6FACC9D6" wp14:editId="53BBC367">
                <wp:simplePos x="0" y="0"/>
                <wp:positionH relativeFrom="column">
                  <wp:posOffset>1301387</wp:posOffset>
                </wp:positionH>
                <wp:positionV relativeFrom="paragraph">
                  <wp:posOffset>740410</wp:posOffset>
                </wp:positionV>
                <wp:extent cx="4096385" cy="567055"/>
                <wp:effectExtent l="0" t="0" r="0" b="4445"/>
                <wp:wrapNone/>
                <wp:docPr id="968181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B112A" w14:textId="77777777" w:rsidR="004F08CD" w:rsidRPr="004F08CD" w:rsidRDefault="004F08CD" w:rsidP="004F08CD">
                            <w:pPr>
                              <w:rPr>
                                <w:color w:val="FFFFFF" w:themeColor="background1"/>
                              </w:rPr>
                            </w:pPr>
                            <w:r w:rsidRPr="004F08CD">
                              <w:rPr>
                                <w:noProof/>
                                <w:color w:val="FFFFFF" w:themeColor="background1"/>
                              </w:rPr>
                              <w:drawing>
                                <wp:inline distT="0" distB="0" distL="0" distR="0" wp14:anchorId="41D8DF69" wp14:editId="37FF937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C9D6" id="Text Box 2" o:spid="_x0000_s1031" type="#_x0000_t202" style="position:absolute;left:0;text-align:left;margin-left:102.45pt;margin-top:58.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" fillcolor="white [3201]" stroked="f" strokeweight=".5pt">
                <v:textbox>
                  <w:txbxContent>
                    <w:p w14:paraId="228B112A" w14:textId="77777777" w:rsidR="004F08CD" w:rsidRPr="004F08CD" w:rsidRDefault="004F08CD" w:rsidP="004F08CD">
                      <w:pPr>
                        <w:rPr>
                          <w:color w:val="FFFFFF" w:themeColor="background1"/>
                        </w:rPr>
                      </w:pPr>
                      <w:r w:rsidRPr="004F08CD">
                        <w:rPr>
                          <w:noProof/>
                          <w:color w:val="FFFFFF" w:themeColor="background1"/>
                        </w:rPr>
                        <w:drawing>
                          <wp:inline distT="0" distB="0" distL="0" distR="0" wp14:anchorId="41D8DF69" wp14:editId="37FF937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4F08CD">
        <w:rPr>
          <w:rFonts w:ascii="Cambria" w:hAnsi="Cambria"/>
          <w:noProof/>
        </w:rPr>
        <mc:AlternateContent>
          <mc:Choice Requires="wps">
            <w:drawing>
              <wp:anchor distT="0" distB="0" distL="114300" distR="114300" simplePos="0" relativeHeight="251666432" behindDoc="0" locked="0" layoutInCell="1" allowOverlap="1" wp14:anchorId="5ADB99A2" wp14:editId="66D3B7D1">
                <wp:simplePos x="0" y="0"/>
                <wp:positionH relativeFrom="column">
                  <wp:posOffset>-272415</wp:posOffset>
                </wp:positionH>
                <wp:positionV relativeFrom="paragraph">
                  <wp:posOffset>915035</wp:posOffset>
                </wp:positionV>
                <wp:extent cx="1181100" cy="332740"/>
                <wp:effectExtent l="0" t="0" r="0" b="0"/>
                <wp:wrapNone/>
                <wp:docPr id="11483930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816C9" w14:textId="77777777" w:rsidR="004F08CD" w:rsidRPr="004B7EB6" w:rsidRDefault="004F08CD" w:rsidP="004F08CD">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99A2" id="Text Box 1"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2C816C9" w14:textId="77777777" w:rsidR="004F08CD" w:rsidRPr="004B7EB6" w:rsidRDefault="004F08CD" w:rsidP="004F08CD">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2544583" w14:textId="77777777" w:rsidR="004F08CD" w:rsidRPr="004F08CD" w:rsidRDefault="004F08CD" w:rsidP="004F08CD">
      <w:pPr>
        <w:tabs>
          <w:tab w:val="center" w:pos="5400"/>
        </w:tabs>
        <w:suppressAutoHyphens/>
        <w:jc w:val="center"/>
        <w:rPr>
          <w:rFonts w:ascii="Cambria" w:hAnsi="Cambria"/>
          <w:b/>
          <w:sz w:val="20"/>
          <w:lang w:val="es-ES_tradnl"/>
        </w:rPr>
        <w:sectPr w:rsidR="004F08CD" w:rsidRPr="004F08CD" w:rsidSect="004F08CD">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35FB92B9" w14:textId="0296581F" w:rsidR="004F08CD" w:rsidRPr="004F08CD" w:rsidRDefault="004F08CD" w:rsidP="00C00B3F">
      <w:pPr>
        <w:tabs>
          <w:tab w:val="center" w:pos="5400"/>
        </w:tabs>
        <w:suppressAutoHyphens/>
        <w:jc w:val="center"/>
        <w:rPr>
          <w:rFonts w:ascii="Cambria" w:hAnsi="Cambria"/>
          <w:b/>
          <w:sz w:val="18"/>
          <w:szCs w:val="20"/>
          <w:lang w:val="es-ES_tradnl"/>
        </w:rPr>
      </w:pPr>
      <w:r w:rsidRPr="004F08CD">
        <w:rPr>
          <w:rFonts w:ascii="Cambria" w:hAnsi="Cambria"/>
          <w:b/>
          <w:sz w:val="18"/>
          <w:szCs w:val="20"/>
          <w:lang w:val="es-ES_tradnl"/>
        </w:rPr>
        <w:lastRenderedPageBreak/>
        <w:t xml:space="preserve">INFORME No. </w:t>
      </w:r>
      <w:r w:rsidR="000B6237">
        <w:rPr>
          <w:rFonts w:ascii="Cambria" w:hAnsi="Cambria"/>
          <w:b/>
          <w:sz w:val="18"/>
          <w:szCs w:val="20"/>
          <w:lang w:val="es-ES_tradnl"/>
        </w:rPr>
        <w:t>216</w:t>
      </w:r>
      <w:r w:rsidRPr="004F08CD">
        <w:rPr>
          <w:rFonts w:ascii="Cambria" w:hAnsi="Cambria"/>
          <w:b/>
          <w:sz w:val="18"/>
          <w:szCs w:val="20"/>
          <w:lang w:val="es-ES_tradnl"/>
        </w:rPr>
        <w:t>/23</w:t>
      </w:r>
    </w:p>
    <w:p w14:paraId="0F389EC6" w14:textId="28FC261B" w:rsidR="004F08CD" w:rsidRPr="004F08CD" w:rsidRDefault="004F08CD" w:rsidP="00C00B3F">
      <w:pPr>
        <w:tabs>
          <w:tab w:val="center" w:pos="5400"/>
        </w:tabs>
        <w:suppressAutoHyphens/>
        <w:jc w:val="center"/>
        <w:rPr>
          <w:rFonts w:ascii="Cambria" w:hAnsi="Cambria"/>
          <w:b/>
          <w:sz w:val="18"/>
          <w:szCs w:val="20"/>
          <w:lang w:val="es-ES_tradnl"/>
        </w:rPr>
      </w:pPr>
      <w:r w:rsidRPr="004F08CD">
        <w:rPr>
          <w:rFonts w:ascii="Cambria" w:hAnsi="Cambria"/>
          <w:b/>
          <w:sz w:val="18"/>
          <w:szCs w:val="20"/>
          <w:lang w:val="es-ES_tradnl"/>
        </w:rPr>
        <w:t>CASO 1</w:t>
      </w:r>
      <w:r>
        <w:rPr>
          <w:rFonts w:ascii="Cambria" w:hAnsi="Cambria"/>
          <w:b/>
          <w:sz w:val="18"/>
          <w:szCs w:val="20"/>
          <w:lang w:val="es-ES_tradnl"/>
        </w:rPr>
        <w:t>3.8</w:t>
      </w:r>
      <w:r w:rsidRPr="004F08CD">
        <w:rPr>
          <w:rFonts w:ascii="Cambria" w:hAnsi="Cambria"/>
          <w:b/>
          <w:sz w:val="18"/>
          <w:szCs w:val="20"/>
          <w:lang w:val="es-ES_tradnl"/>
        </w:rPr>
        <w:t>0</w:t>
      </w:r>
      <w:r>
        <w:rPr>
          <w:rFonts w:ascii="Cambria" w:hAnsi="Cambria"/>
          <w:b/>
          <w:sz w:val="18"/>
          <w:szCs w:val="20"/>
          <w:lang w:val="es-ES_tradnl"/>
        </w:rPr>
        <w:t>4</w:t>
      </w:r>
    </w:p>
    <w:p w14:paraId="0A2FC40F" w14:textId="77777777" w:rsidR="004F08CD" w:rsidRPr="004F08CD" w:rsidRDefault="004F08CD" w:rsidP="00C00B3F">
      <w:pPr>
        <w:tabs>
          <w:tab w:val="center" w:pos="5400"/>
        </w:tabs>
        <w:suppressAutoHyphens/>
        <w:jc w:val="center"/>
        <w:rPr>
          <w:rFonts w:ascii="Cambria" w:hAnsi="Cambria"/>
          <w:sz w:val="18"/>
          <w:szCs w:val="20"/>
          <w:lang w:val="es-ES_tradnl"/>
        </w:rPr>
      </w:pPr>
      <w:r w:rsidRPr="004F08CD">
        <w:rPr>
          <w:rFonts w:ascii="Cambria" w:hAnsi="Cambria"/>
          <w:sz w:val="18"/>
          <w:szCs w:val="20"/>
          <w:lang w:val="es-ES_tradnl"/>
        </w:rPr>
        <w:t>INFORME DE SOLUCIÓN AMISTOSA</w:t>
      </w:r>
    </w:p>
    <w:p w14:paraId="65813AC7" w14:textId="57613F06" w:rsidR="004F08CD" w:rsidRPr="004F08CD" w:rsidRDefault="004F08CD" w:rsidP="00C00B3F">
      <w:pPr>
        <w:tabs>
          <w:tab w:val="center" w:pos="5400"/>
        </w:tabs>
        <w:suppressAutoHyphens/>
        <w:jc w:val="center"/>
        <w:rPr>
          <w:rFonts w:ascii="Cambria" w:hAnsi="Cambria"/>
          <w:sz w:val="18"/>
          <w:szCs w:val="20"/>
          <w:lang w:val="es-ES_tradnl"/>
        </w:rPr>
      </w:pPr>
      <w:r>
        <w:rPr>
          <w:rFonts w:ascii="Cambria" w:hAnsi="Cambria"/>
          <w:sz w:val="18"/>
          <w:szCs w:val="20"/>
          <w:lang w:val="es-ES_tradnl"/>
        </w:rPr>
        <w:t>CARLOS FERNANDO BALLIVIAN JIMÉNEZ</w:t>
      </w:r>
    </w:p>
    <w:p w14:paraId="29B8E180" w14:textId="77777777" w:rsidR="004F08CD" w:rsidRPr="000B6237" w:rsidRDefault="004F08CD" w:rsidP="00C00B3F">
      <w:pPr>
        <w:tabs>
          <w:tab w:val="center" w:pos="5400"/>
        </w:tabs>
        <w:suppressAutoHyphens/>
        <w:jc w:val="center"/>
        <w:rPr>
          <w:rFonts w:ascii="Cambria" w:hAnsi="Cambria"/>
          <w:sz w:val="18"/>
          <w:szCs w:val="20"/>
          <w:lang w:val="es-ES_tradnl"/>
        </w:rPr>
      </w:pPr>
      <w:r w:rsidRPr="000B6237">
        <w:rPr>
          <w:rFonts w:ascii="Cambria" w:hAnsi="Cambria"/>
          <w:sz w:val="18"/>
          <w:szCs w:val="20"/>
          <w:lang w:val="es-ES_tradnl"/>
        </w:rPr>
        <w:t>ARGENTINA</w:t>
      </w:r>
    </w:p>
    <w:p w14:paraId="34AFB2FC" w14:textId="54D6AE3F" w:rsidR="004F08CD" w:rsidRPr="004F08CD" w:rsidRDefault="000B6237" w:rsidP="00C00B3F">
      <w:pPr>
        <w:tabs>
          <w:tab w:val="center" w:pos="5400"/>
        </w:tabs>
        <w:suppressAutoHyphens/>
        <w:jc w:val="center"/>
        <w:rPr>
          <w:rFonts w:ascii="Cambria" w:hAnsi="Cambria"/>
          <w:sz w:val="18"/>
          <w:szCs w:val="20"/>
          <w:lang w:val="es-ES_tradnl"/>
        </w:rPr>
      </w:pPr>
      <w:r>
        <w:rPr>
          <w:rFonts w:ascii="Cambria" w:hAnsi="Cambria"/>
          <w:sz w:val="18"/>
          <w:szCs w:val="20"/>
          <w:lang w:val="es-ES_tradnl"/>
        </w:rPr>
        <w:t>20</w:t>
      </w:r>
      <w:r w:rsidR="004F08CD" w:rsidRPr="000B6237">
        <w:rPr>
          <w:rFonts w:ascii="Cambria" w:hAnsi="Cambria"/>
          <w:sz w:val="18"/>
          <w:szCs w:val="20"/>
          <w:lang w:val="es-ES_tradnl"/>
        </w:rPr>
        <w:t xml:space="preserve"> DE </w:t>
      </w:r>
      <w:r>
        <w:rPr>
          <w:rFonts w:ascii="Cambria" w:hAnsi="Cambria"/>
          <w:sz w:val="18"/>
          <w:szCs w:val="20"/>
          <w:lang w:val="es-ES_tradnl"/>
        </w:rPr>
        <w:t>OCTUBRE</w:t>
      </w:r>
      <w:r w:rsidR="004F08CD" w:rsidRPr="000B6237">
        <w:rPr>
          <w:rFonts w:ascii="Cambria" w:hAnsi="Cambria"/>
          <w:sz w:val="18"/>
          <w:szCs w:val="20"/>
          <w:lang w:val="es-ES_tradnl"/>
        </w:rPr>
        <w:t xml:space="preserve"> DE 2023</w:t>
      </w:r>
    </w:p>
    <w:p w14:paraId="53722BF6" w14:textId="77777777" w:rsidR="004F08CD" w:rsidRPr="004F08CD" w:rsidRDefault="004F08CD" w:rsidP="004F08CD">
      <w:pPr>
        <w:tabs>
          <w:tab w:val="center" w:pos="5400"/>
        </w:tabs>
        <w:suppressAutoHyphens/>
        <w:spacing w:line="276" w:lineRule="auto"/>
        <w:jc w:val="center"/>
        <w:rPr>
          <w:rFonts w:ascii="Cambria" w:hAnsi="Cambria"/>
          <w:sz w:val="18"/>
          <w:szCs w:val="20"/>
          <w:lang w:val="es-ES_tradnl"/>
        </w:rPr>
      </w:pPr>
    </w:p>
    <w:p w14:paraId="5E0D61F8" w14:textId="77777777" w:rsidR="004F08CD" w:rsidRPr="004F08CD" w:rsidRDefault="004F08CD" w:rsidP="004F08CD">
      <w:pPr>
        <w:tabs>
          <w:tab w:val="center" w:pos="5400"/>
        </w:tabs>
        <w:suppressAutoHyphens/>
        <w:spacing w:line="276" w:lineRule="auto"/>
        <w:jc w:val="center"/>
        <w:rPr>
          <w:rFonts w:ascii="Cambria" w:hAnsi="Cambria"/>
          <w:sz w:val="18"/>
          <w:szCs w:val="18"/>
          <w:lang w:val="es-ES_tradnl"/>
        </w:rPr>
      </w:pPr>
    </w:p>
    <w:p w14:paraId="42744C9F" w14:textId="77777777" w:rsidR="004F08CD" w:rsidRPr="004F08CD" w:rsidRDefault="004F08CD" w:rsidP="004F08C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4F08CD">
        <w:rPr>
          <w:b/>
          <w:sz w:val="20"/>
          <w:szCs w:val="20"/>
          <w:lang w:val="es-BO"/>
        </w:rPr>
        <w:t>RESUMEN Y ASPECTOS PROCESALES RELEVANTES DEL PROCESO DE SOLUCIÓN AMISTOSA</w:t>
      </w:r>
    </w:p>
    <w:p w14:paraId="02AC4E53" w14:textId="77777777" w:rsidR="004F08CD" w:rsidRPr="004F08CD" w:rsidRDefault="004F08CD" w:rsidP="004F08CD">
      <w:pPr>
        <w:ind w:firstLine="720"/>
        <w:jc w:val="both"/>
        <w:rPr>
          <w:rFonts w:ascii="Cambria" w:eastAsia="MS Mincho" w:hAnsi="Cambria"/>
          <w:sz w:val="20"/>
          <w:szCs w:val="20"/>
          <w:lang w:val="es-BO"/>
        </w:rPr>
      </w:pPr>
    </w:p>
    <w:p w14:paraId="27458279" w14:textId="52F96AA8" w:rsidR="004F08CD" w:rsidRPr="0049275C" w:rsidRDefault="004F08CD" w:rsidP="004F08CD">
      <w:pPr>
        <w:pStyle w:val="ListParagraph"/>
        <w:numPr>
          <w:ilvl w:val="0"/>
          <w:numId w:val="1"/>
        </w:numPr>
        <w:ind w:left="0" w:firstLine="720"/>
        <w:jc w:val="both"/>
        <w:rPr>
          <w:rFonts w:eastAsia="Times New Roman"/>
          <w:sz w:val="20"/>
          <w:szCs w:val="20"/>
          <w:bdr w:val="none" w:sz="0" w:space="0" w:color="auto" w:frame="1"/>
          <w:lang w:val="es-AR"/>
        </w:rPr>
      </w:pPr>
      <w:r w:rsidRPr="004F08CD">
        <w:rPr>
          <w:sz w:val="20"/>
          <w:szCs w:val="20"/>
          <w:bdr w:val="none" w:sz="0" w:space="0" w:color="auto" w:frame="1"/>
          <w:lang w:val="es-AR"/>
        </w:rPr>
        <w:t xml:space="preserve">El </w:t>
      </w:r>
      <w:r>
        <w:rPr>
          <w:sz w:val="20"/>
          <w:szCs w:val="20"/>
          <w:bdr w:val="none" w:sz="0" w:space="0" w:color="auto" w:frame="1"/>
          <w:lang w:val="es-AR"/>
        </w:rPr>
        <w:t>14 de diciembre de 2010</w:t>
      </w:r>
      <w:r w:rsidRPr="004F08CD">
        <w:rPr>
          <w:sz w:val="20"/>
          <w:szCs w:val="20"/>
          <w:bdr w:val="none" w:sz="0" w:space="0" w:color="auto" w:frame="1"/>
          <w:lang w:val="es-AR"/>
        </w:rPr>
        <w:t xml:space="preserve">, la Comisión Interamericana de Derechos Humanos (en adelante “la Comisión” o “CIDH”) recibió una petición presentada por </w:t>
      </w:r>
      <w:r w:rsidR="00CC1F8F">
        <w:rPr>
          <w:sz w:val="20"/>
          <w:szCs w:val="20"/>
          <w:bdr w:val="none" w:sz="0" w:space="0" w:color="auto" w:frame="1"/>
          <w:lang w:val="es-AR"/>
        </w:rPr>
        <w:t>Carlos Fernando Antonio Ballivian Jiménez</w:t>
      </w:r>
      <w:r w:rsidRPr="004F08CD">
        <w:rPr>
          <w:sz w:val="20"/>
          <w:szCs w:val="20"/>
          <w:bdr w:val="none" w:sz="0" w:space="0" w:color="auto" w:frame="1"/>
          <w:lang w:val="es-419"/>
        </w:rPr>
        <w:t>(en adelante “presunta víctima”), con la representación jurídica de Elena Carmen Moreno y Myriam Carsen (en adelante “las peticionarias” o “la parte peticionaria”)</w:t>
      </w:r>
      <w:r w:rsidRPr="004F08CD">
        <w:rPr>
          <w:sz w:val="20"/>
          <w:szCs w:val="20"/>
          <w:bdr w:val="none" w:sz="0" w:space="0" w:color="auto" w:frame="1"/>
          <w:lang w:val="es-AR"/>
        </w:rPr>
        <w:t>, en la cual se alegaba la responsabilidad internacional de la República de Argentina (en adelante “Estado” o “Estado argentino” o “Argentina”), por la violación de los derechos humanos contemplados en los artículos 8 (garantías judiciales)</w:t>
      </w:r>
      <w:r w:rsidRPr="004F08CD">
        <w:rPr>
          <w:sz w:val="20"/>
          <w:szCs w:val="20"/>
          <w:bdr w:val="none" w:sz="0" w:space="0" w:color="auto" w:frame="1"/>
          <w:lang w:val="es-419"/>
        </w:rPr>
        <w:t>, 24 (igualdad ante la ley)</w:t>
      </w:r>
      <w:r w:rsidRPr="004F08CD">
        <w:rPr>
          <w:sz w:val="20"/>
          <w:szCs w:val="20"/>
          <w:bdr w:val="none" w:sz="0" w:space="0" w:color="auto" w:frame="1"/>
          <w:lang w:val="es-AR"/>
        </w:rPr>
        <w:t xml:space="preserve"> y 25 (protección judicial), en relación con el artículo 1 (obligación de respetar) de la Convención Americana sobre Derechos Humanos, (en adelante “Convención” o “Convención Americana”),</w:t>
      </w:r>
      <w:r w:rsidRPr="004F08CD">
        <w:rPr>
          <w:rFonts w:eastAsia="Times New Roman"/>
          <w:sz w:val="20"/>
          <w:szCs w:val="20"/>
          <w:bdr w:val="none" w:sz="0" w:space="0" w:color="auto" w:frame="1"/>
          <w:lang w:val="es-AR"/>
        </w:rPr>
        <w:t xml:space="preserve"> en perjuicio de la presunta víctima </w:t>
      </w:r>
      <w:r w:rsidRPr="004F08CD">
        <w:rPr>
          <w:rFonts w:eastAsia="Times New Roman"/>
          <w:sz w:val="20"/>
          <w:szCs w:val="20"/>
          <w:bdr w:val="none" w:sz="0" w:space="0" w:color="auto" w:frame="1"/>
          <w:lang w:val="es-419"/>
        </w:rPr>
        <w:t xml:space="preserve">derivada de las violaciones al debido proceso y el rechazo de su solicitud de reparación económica, a raíz de su exilio forzoso, interpuesta en el marco de la </w:t>
      </w:r>
      <w:r w:rsidRPr="0049275C">
        <w:rPr>
          <w:rFonts w:eastAsia="Times New Roman"/>
          <w:sz w:val="20"/>
          <w:szCs w:val="20"/>
          <w:bdr w:val="none" w:sz="0" w:space="0" w:color="auto" w:frame="1"/>
          <w:lang w:val="es-419"/>
        </w:rPr>
        <w:t>Ley No. 24.043.</w:t>
      </w:r>
      <w:r w:rsidR="003966C1" w:rsidRPr="0049275C">
        <w:rPr>
          <w:rFonts w:eastAsia="Times New Roman"/>
          <w:sz w:val="20"/>
          <w:szCs w:val="20"/>
          <w:bdr w:val="none" w:sz="0" w:space="0" w:color="auto" w:frame="1"/>
          <w:lang w:val="es-419"/>
        </w:rPr>
        <w:t xml:space="preserve"> </w:t>
      </w:r>
    </w:p>
    <w:p w14:paraId="30AB17E7" w14:textId="77777777" w:rsidR="004F08CD" w:rsidRPr="004F08CD" w:rsidRDefault="004F08CD" w:rsidP="004F08CD">
      <w:pPr>
        <w:pStyle w:val="ListParagraph"/>
        <w:tabs>
          <w:tab w:val="left" w:pos="1440"/>
        </w:tabs>
        <w:ind w:left="0" w:firstLine="720"/>
        <w:jc w:val="both"/>
        <w:rPr>
          <w:sz w:val="20"/>
          <w:szCs w:val="20"/>
          <w:lang w:val="es-AR"/>
        </w:rPr>
      </w:pPr>
    </w:p>
    <w:p w14:paraId="2EC0CF63" w14:textId="002A4643" w:rsidR="004F08CD" w:rsidRPr="004F08CD" w:rsidRDefault="004F08CD" w:rsidP="004F08CD">
      <w:pPr>
        <w:pStyle w:val="ListParagraph"/>
        <w:numPr>
          <w:ilvl w:val="0"/>
          <w:numId w:val="1"/>
        </w:numPr>
        <w:ind w:left="0" w:firstLine="720"/>
        <w:jc w:val="both"/>
        <w:rPr>
          <w:rFonts w:eastAsia="Times New Roman"/>
          <w:sz w:val="20"/>
          <w:szCs w:val="20"/>
          <w:bdr w:val="none" w:sz="0" w:space="0" w:color="auto" w:frame="1"/>
          <w:lang w:val="es-AR"/>
        </w:rPr>
      </w:pPr>
      <w:r w:rsidRPr="004F08CD">
        <w:rPr>
          <w:rFonts w:eastAsia="Times New Roman"/>
          <w:sz w:val="20"/>
          <w:szCs w:val="20"/>
          <w:bdr w:val="none" w:sz="0" w:space="0" w:color="auto" w:frame="1"/>
          <w:lang w:val="es-VE"/>
        </w:rPr>
        <w:t xml:space="preserve">El </w:t>
      </w:r>
      <w:r w:rsidR="00C75A1C">
        <w:rPr>
          <w:rFonts w:eastAsia="Times New Roman"/>
          <w:sz w:val="20"/>
          <w:szCs w:val="20"/>
          <w:bdr w:val="none" w:sz="0" w:space="0" w:color="auto" w:frame="1"/>
          <w:lang w:val="es-VE"/>
        </w:rPr>
        <w:t>3</w:t>
      </w:r>
      <w:r w:rsidRPr="004F08CD">
        <w:rPr>
          <w:rFonts w:eastAsia="Times New Roman"/>
          <w:sz w:val="20"/>
          <w:szCs w:val="20"/>
          <w:bdr w:val="none" w:sz="0" w:space="0" w:color="auto" w:frame="1"/>
          <w:lang w:val="es-VE"/>
        </w:rPr>
        <w:t xml:space="preserve"> de </w:t>
      </w:r>
      <w:r w:rsidR="00C75A1C">
        <w:rPr>
          <w:rFonts w:eastAsia="Times New Roman"/>
          <w:sz w:val="20"/>
          <w:szCs w:val="20"/>
          <w:bdr w:val="none" w:sz="0" w:space="0" w:color="auto" w:frame="1"/>
          <w:lang w:val="es-VE"/>
        </w:rPr>
        <w:t xml:space="preserve">julio </w:t>
      </w:r>
      <w:r w:rsidRPr="004F08CD">
        <w:rPr>
          <w:rFonts w:eastAsia="Times New Roman"/>
          <w:sz w:val="20"/>
          <w:szCs w:val="20"/>
          <w:bdr w:val="none" w:sz="0" w:space="0" w:color="auto" w:frame="1"/>
          <w:lang w:val="es-VE"/>
        </w:rPr>
        <w:t>de 20</w:t>
      </w:r>
      <w:r w:rsidR="00C75A1C">
        <w:rPr>
          <w:rFonts w:eastAsia="Times New Roman"/>
          <w:sz w:val="20"/>
          <w:szCs w:val="20"/>
          <w:bdr w:val="none" w:sz="0" w:space="0" w:color="auto" w:frame="1"/>
          <w:lang w:val="es-VE"/>
        </w:rPr>
        <w:t>19</w:t>
      </w:r>
      <w:r w:rsidRPr="004F08CD">
        <w:rPr>
          <w:rFonts w:eastAsia="Times New Roman"/>
          <w:sz w:val="20"/>
          <w:szCs w:val="20"/>
          <w:bdr w:val="none" w:sz="0" w:space="0" w:color="auto" w:frame="1"/>
          <w:lang w:val="es-VE"/>
        </w:rPr>
        <w:t xml:space="preserve">, la Comisión emitió el Informe de Admisibilidad No. </w:t>
      </w:r>
      <w:r w:rsidR="00C75A1C">
        <w:rPr>
          <w:rFonts w:eastAsia="Times New Roman"/>
          <w:sz w:val="20"/>
          <w:szCs w:val="20"/>
          <w:bdr w:val="none" w:sz="0" w:space="0" w:color="auto" w:frame="1"/>
          <w:lang w:val="es-VE"/>
        </w:rPr>
        <w:t>116</w:t>
      </w:r>
      <w:r w:rsidRPr="004F08CD">
        <w:rPr>
          <w:rFonts w:eastAsia="Times New Roman"/>
          <w:sz w:val="20"/>
          <w:szCs w:val="20"/>
          <w:bdr w:val="none" w:sz="0" w:space="0" w:color="auto" w:frame="1"/>
          <w:lang w:val="es-VE"/>
        </w:rPr>
        <w:t>/</w:t>
      </w:r>
      <w:r w:rsidR="00C75A1C">
        <w:rPr>
          <w:rFonts w:eastAsia="Times New Roman"/>
          <w:sz w:val="20"/>
          <w:szCs w:val="20"/>
          <w:bdr w:val="none" w:sz="0" w:space="0" w:color="auto" w:frame="1"/>
          <w:lang w:val="es-VE"/>
        </w:rPr>
        <w:t>19</w:t>
      </w:r>
      <w:r w:rsidRPr="004F08CD">
        <w:rPr>
          <w:rFonts w:eastAsia="Times New Roman"/>
          <w:sz w:val="20"/>
          <w:szCs w:val="20"/>
          <w:bdr w:val="none" w:sz="0" w:space="0" w:color="auto" w:frame="1"/>
          <w:lang w:val="es-VE"/>
        </w:rPr>
        <w:t xml:space="preserve">, en el cual declaró admisible la petición y declaró su competencia para conocer del reclamo presentado por las peticionarias respecto de la presunta violación de los derechos contenidos en los artículos </w:t>
      </w:r>
      <w:r w:rsidRPr="004F08CD">
        <w:rPr>
          <w:rFonts w:eastAsia="Times New Roman"/>
          <w:sz w:val="20"/>
          <w:szCs w:val="20"/>
          <w:bdr w:val="none" w:sz="0" w:space="0" w:color="auto" w:frame="1"/>
          <w:lang w:val="es-419"/>
        </w:rPr>
        <w:t xml:space="preserve">8 (garantías judiciales) y 25 (protección judicial) contenidos en la Convención Americana en relación con </w:t>
      </w:r>
      <w:r w:rsidR="00C75A1C">
        <w:rPr>
          <w:rFonts w:eastAsia="Times New Roman"/>
          <w:sz w:val="20"/>
          <w:szCs w:val="20"/>
          <w:bdr w:val="none" w:sz="0" w:space="0" w:color="auto" w:frame="1"/>
          <w:lang w:val="es-419"/>
        </w:rPr>
        <w:t xml:space="preserve">el </w:t>
      </w:r>
      <w:r w:rsidRPr="004F08CD">
        <w:rPr>
          <w:rFonts w:eastAsia="Times New Roman"/>
          <w:sz w:val="20"/>
          <w:szCs w:val="20"/>
          <w:bdr w:val="none" w:sz="0" w:space="0" w:color="auto" w:frame="1"/>
          <w:lang w:val="es-419"/>
        </w:rPr>
        <w:t>artículo</w:t>
      </w:r>
      <w:r w:rsidR="00C75A1C">
        <w:rPr>
          <w:rFonts w:eastAsia="Times New Roman"/>
          <w:sz w:val="20"/>
          <w:szCs w:val="20"/>
          <w:bdr w:val="none" w:sz="0" w:space="0" w:color="auto" w:frame="1"/>
          <w:lang w:val="es-419"/>
        </w:rPr>
        <w:t xml:space="preserve"> </w:t>
      </w:r>
      <w:r w:rsidRPr="004F08CD">
        <w:rPr>
          <w:rFonts w:eastAsia="Times New Roman"/>
          <w:sz w:val="20"/>
          <w:szCs w:val="20"/>
          <w:bdr w:val="none" w:sz="0" w:space="0" w:color="auto" w:frame="1"/>
          <w:lang w:val="es-419"/>
        </w:rPr>
        <w:t xml:space="preserve">1.1 </w:t>
      </w:r>
      <w:r w:rsidRPr="004F08CD">
        <w:rPr>
          <w:sz w:val="20"/>
          <w:szCs w:val="20"/>
          <w:bdr w:val="none" w:sz="0" w:space="0" w:color="auto" w:frame="1"/>
          <w:lang w:val="es-AR"/>
        </w:rPr>
        <w:t xml:space="preserve">(obligación de respetar) </w:t>
      </w:r>
      <w:r w:rsidRPr="004F08CD">
        <w:rPr>
          <w:rFonts w:eastAsia="Times New Roman"/>
          <w:sz w:val="20"/>
          <w:szCs w:val="20"/>
          <w:bdr w:val="none" w:sz="0" w:space="0" w:color="auto" w:frame="1"/>
          <w:lang w:val="es-419"/>
        </w:rPr>
        <w:t>del mismo instrumento.</w:t>
      </w:r>
    </w:p>
    <w:p w14:paraId="35E0D3F8" w14:textId="77777777" w:rsidR="004F08CD" w:rsidRPr="004F08CD" w:rsidRDefault="004F08CD" w:rsidP="004F08CD">
      <w:pPr>
        <w:tabs>
          <w:tab w:val="left" w:pos="1440"/>
        </w:tabs>
        <w:ind w:firstLine="720"/>
        <w:jc w:val="both"/>
        <w:rPr>
          <w:rFonts w:ascii="Cambria" w:eastAsia="Times New Roman" w:hAnsi="Cambria"/>
          <w:sz w:val="20"/>
          <w:szCs w:val="20"/>
          <w:bdr w:val="none" w:sz="0" w:space="0" w:color="auto" w:frame="1"/>
          <w:lang w:val="es-AR"/>
        </w:rPr>
      </w:pPr>
    </w:p>
    <w:p w14:paraId="0D30A41E" w14:textId="0F3660D3" w:rsidR="004F08CD" w:rsidRPr="00106140" w:rsidRDefault="004F08CD" w:rsidP="004F08C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4F08CD">
        <w:rPr>
          <w:rFonts w:eastAsia="Times New Roman"/>
          <w:sz w:val="20"/>
          <w:szCs w:val="20"/>
          <w:bdr w:val="none" w:sz="0" w:space="0" w:color="auto" w:frame="1"/>
          <w:lang w:val="es-419"/>
        </w:rPr>
        <w:t xml:space="preserve">El </w:t>
      </w:r>
      <w:r w:rsidR="0049275C" w:rsidRPr="0049275C">
        <w:rPr>
          <w:rFonts w:eastAsia="Times New Roman"/>
          <w:color w:val="auto"/>
          <w:sz w:val="20"/>
          <w:szCs w:val="20"/>
          <w:bdr w:val="none" w:sz="0" w:space="0" w:color="auto" w:frame="1"/>
          <w:lang w:val="es-419"/>
        </w:rPr>
        <w:t>15</w:t>
      </w:r>
      <w:r w:rsidRPr="0049275C">
        <w:rPr>
          <w:rFonts w:eastAsia="Times New Roman"/>
          <w:color w:val="auto"/>
          <w:sz w:val="20"/>
          <w:szCs w:val="20"/>
          <w:bdr w:val="none" w:sz="0" w:space="0" w:color="auto" w:frame="1"/>
          <w:lang w:val="es-419"/>
        </w:rPr>
        <w:t xml:space="preserve"> de </w:t>
      </w:r>
      <w:r w:rsidR="0049275C" w:rsidRPr="0049275C">
        <w:rPr>
          <w:rFonts w:eastAsia="Times New Roman"/>
          <w:color w:val="auto"/>
          <w:sz w:val="20"/>
          <w:szCs w:val="20"/>
          <w:bdr w:val="none" w:sz="0" w:space="0" w:color="auto" w:frame="1"/>
          <w:lang w:val="es-419"/>
        </w:rPr>
        <w:t xml:space="preserve">marzo </w:t>
      </w:r>
      <w:r w:rsidRPr="0049275C">
        <w:rPr>
          <w:rFonts w:eastAsia="Times New Roman"/>
          <w:color w:val="auto"/>
          <w:sz w:val="20"/>
          <w:szCs w:val="20"/>
          <w:bdr w:val="none" w:sz="0" w:space="0" w:color="auto" w:frame="1"/>
          <w:lang w:val="es-419"/>
        </w:rPr>
        <w:t>de 2022</w:t>
      </w:r>
      <w:r w:rsidRPr="004F08CD">
        <w:rPr>
          <w:rFonts w:eastAsia="Times New Roman"/>
          <w:sz w:val="20"/>
          <w:szCs w:val="20"/>
          <w:bdr w:val="none" w:sz="0" w:space="0" w:color="auto" w:frame="1"/>
          <w:lang w:val="es-419"/>
        </w:rPr>
        <w:t xml:space="preserve">, las partes iniciaron un proceso de solución amistosa con la facilitación de la Comisión, que </w:t>
      </w:r>
      <w:r w:rsidRPr="005A071C">
        <w:rPr>
          <w:rFonts w:eastAsia="Times New Roman"/>
          <w:sz w:val="20"/>
          <w:szCs w:val="20"/>
          <w:bdr w:val="none" w:sz="0" w:space="0" w:color="auto" w:frame="1"/>
          <w:lang w:val="es-419"/>
        </w:rPr>
        <w:t xml:space="preserve">se materializó en la suscripción de un acuerdo de solución amistosa (en adelante “ASA”) </w:t>
      </w:r>
      <w:r w:rsidRPr="005A071C">
        <w:rPr>
          <w:rFonts w:eastAsia="Times New Roman"/>
          <w:color w:val="auto"/>
          <w:sz w:val="20"/>
          <w:szCs w:val="20"/>
          <w:bdr w:val="none" w:sz="0" w:space="0" w:color="auto" w:frame="1"/>
          <w:lang w:val="es-419"/>
        </w:rPr>
        <w:t>el 5 de julio de 2022</w:t>
      </w:r>
      <w:r w:rsidRPr="005A071C">
        <w:rPr>
          <w:rFonts w:eastAsia="Times New Roman"/>
          <w:sz w:val="20"/>
          <w:szCs w:val="20"/>
          <w:bdr w:val="none" w:sz="0" w:space="0" w:color="auto" w:frame="1"/>
          <w:lang w:val="es-419"/>
        </w:rPr>
        <w:t xml:space="preserve">. El </w:t>
      </w:r>
      <w:r w:rsidR="003966C1" w:rsidRPr="005A071C">
        <w:rPr>
          <w:rFonts w:eastAsia="Times New Roman"/>
          <w:sz w:val="20"/>
          <w:szCs w:val="20"/>
          <w:bdr w:val="none" w:sz="0" w:space="0" w:color="auto" w:frame="1"/>
          <w:lang w:val="es-419"/>
        </w:rPr>
        <w:t xml:space="preserve">28 </w:t>
      </w:r>
      <w:r w:rsidRPr="005A071C">
        <w:rPr>
          <w:rFonts w:eastAsia="Times New Roman"/>
          <w:sz w:val="20"/>
          <w:szCs w:val="20"/>
          <w:bdr w:val="none" w:sz="0" w:space="0" w:color="auto" w:frame="1"/>
          <w:lang w:val="es-419"/>
        </w:rPr>
        <w:t xml:space="preserve">de </w:t>
      </w:r>
      <w:r w:rsidR="003966C1" w:rsidRPr="005A071C">
        <w:rPr>
          <w:rFonts w:eastAsia="Times New Roman"/>
          <w:sz w:val="20"/>
          <w:szCs w:val="20"/>
          <w:bdr w:val="none" w:sz="0" w:space="0" w:color="auto" w:frame="1"/>
          <w:lang w:val="es-419"/>
        </w:rPr>
        <w:t xml:space="preserve">junio </w:t>
      </w:r>
      <w:r w:rsidRPr="005A071C">
        <w:rPr>
          <w:rFonts w:eastAsia="Times New Roman"/>
          <w:sz w:val="20"/>
          <w:szCs w:val="20"/>
          <w:bdr w:val="none" w:sz="0" w:space="0" w:color="auto" w:frame="1"/>
          <w:lang w:val="es-419"/>
        </w:rPr>
        <w:t xml:space="preserve">de 2023, el Estado informó de la emisión del Decreto No. </w:t>
      </w:r>
      <w:r w:rsidR="003966C1" w:rsidRPr="005A071C">
        <w:rPr>
          <w:rFonts w:eastAsia="Times New Roman"/>
          <w:sz w:val="20"/>
          <w:szCs w:val="20"/>
          <w:bdr w:val="none" w:sz="0" w:space="0" w:color="auto" w:frame="1"/>
          <w:lang w:val="es-419"/>
        </w:rPr>
        <w:t>323</w:t>
      </w:r>
      <w:r w:rsidRPr="005A071C">
        <w:rPr>
          <w:rFonts w:eastAsia="Times New Roman"/>
          <w:sz w:val="20"/>
          <w:szCs w:val="20"/>
          <w:bdr w:val="none" w:sz="0" w:space="0" w:color="auto" w:frame="1"/>
          <w:lang w:val="es-419"/>
        </w:rPr>
        <w:t xml:space="preserve">/2023 del 23 de </w:t>
      </w:r>
      <w:r w:rsidR="003966C1" w:rsidRPr="005A071C">
        <w:rPr>
          <w:rFonts w:eastAsia="Times New Roman"/>
          <w:sz w:val="20"/>
          <w:szCs w:val="20"/>
          <w:bdr w:val="none" w:sz="0" w:space="0" w:color="auto" w:frame="1"/>
          <w:lang w:val="es-419"/>
        </w:rPr>
        <w:t>junio</w:t>
      </w:r>
      <w:r w:rsidRPr="005A071C">
        <w:rPr>
          <w:rFonts w:eastAsia="Times New Roman"/>
          <w:sz w:val="20"/>
          <w:szCs w:val="20"/>
          <w:bdr w:val="none" w:sz="0" w:space="0" w:color="auto" w:frame="1"/>
          <w:lang w:val="es-419"/>
        </w:rPr>
        <w:t xml:space="preserve"> de 2023 del Poder Ejecutivo Nacional aprobatorio del respectivo acuerdo y, a su vez, solicitó a la Comisión la correspondiente homologación, según lo establecido en el ASA.</w:t>
      </w:r>
      <w:r w:rsidRPr="00106140">
        <w:rPr>
          <w:rFonts w:eastAsia="Times New Roman"/>
          <w:sz w:val="20"/>
          <w:szCs w:val="20"/>
          <w:bdr w:val="none" w:sz="0" w:space="0" w:color="auto" w:frame="1"/>
          <w:lang w:val="es-419"/>
        </w:rPr>
        <w:t xml:space="preserve"> Por su parte, las peticionarias solicitaron el </w:t>
      </w:r>
      <w:r w:rsidR="00106140" w:rsidRPr="00106140">
        <w:rPr>
          <w:rFonts w:eastAsia="Times New Roman"/>
          <w:sz w:val="20"/>
          <w:szCs w:val="20"/>
          <w:bdr w:val="none" w:sz="0" w:space="0" w:color="auto" w:frame="1"/>
          <w:lang w:val="es-419"/>
        </w:rPr>
        <w:t>25</w:t>
      </w:r>
      <w:r w:rsidRPr="00106140">
        <w:rPr>
          <w:rFonts w:eastAsia="Times New Roman"/>
          <w:sz w:val="20"/>
          <w:szCs w:val="20"/>
          <w:bdr w:val="none" w:sz="0" w:space="0" w:color="auto" w:frame="1"/>
          <w:lang w:val="es-419"/>
        </w:rPr>
        <w:t xml:space="preserve"> de agosto de 2023 a la Comisión la correspondiente homologación</w:t>
      </w:r>
      <w:r w:rsidRPr="00106140">
        <w:rPr>
          <w:rFonts w:eastAsia="Times New Roman"/>
          <w:sz w:val="20"/>
          <w:szCs w:val="20"/>
          <w:bdr w:val="none" w:sz="0" w:space="0" w:color="auto" w:frame="1"/>
          <w:lang w:val="es-VE"/>
        </w:rPr>
        <w:t>.</w:t>
      </w:r>
    </w:p>
    <w:p w14:paraId="1E14D044" w14:textId="77777777" w:rsidR="004F08CD" w:rsidRPr="004F08CD" w:rsidRDefault="004F08CD" w:rsidP="004F08C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p>
    <w:p w14:paraId="1F86917A" w14:textId="77777777" w:rsidR="004F08CD" w:rsidRPr="004F08CD"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4F08CD">
        <w:rPr>
          <w:rFonts w:ascii="Cambria" w:eastAsia="Times New Roman" w:hAnsi="Cambria"/>
          <w:sz w:val="20"/>
          <w:szCs w:val="20"/>
          <w:lang w:val="es-AR"/>
        </w:rPr>
        <w:t>En</w:t>
      </w:r>
      <w:r w:rsidRPr="004F08CD">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las peticionarias y se transcribe el acuerdo de solución amistosa, </w:t>
      </w:r>
      <w:r w:rsidRPr="00106140">
        <w:rPr>
          <w:rFonts w:ascii="Cambria" w:eastAsia="Times New Roman" w:hAnsi="Cambria"/>
          <w:sz w:val="20"/>
          <w:szCs w:val="20"/>
          <w:lang w:val="es-ES_tradnl"/>
        </w:rPr>
        <w:t>suscrito el 5 de julio de 2022, por las peticionarias y representantes del Estado argentino. Asimismo, se aprueba</w:t>
      </w:r>
      <w:r w:rsidRPr="004F08CD">
        <w:rPr>
          <w:rFonts w:ascii="Cambria" w:eastAsia="Times New Roman" w:hAnsi="Cambria"/>
          <w:sz w:val="20"/>
          <w:szCs w:val="20"/>
          <w:lang w:val="es-ES_tradnl"/>
        </w:rPr>
        <w:t xml:space="preserve"> el acuerdo suscrito entre las partes y se acuerda la publicación del presente informe</w:t>
      </w:r>
      <w:r w:rsidRPr="004F08CD">
        <w:rPr>
          <w:rFonts w:ascii="Cambria" w:eastAsia="Times New Roman" w:hAnsi="Cambria"/>
          <w:sz w:val="20"/>
          <w:szCs w:val="20"/>
          <w:lang w:val="es-PE"/>
        </w:rPr>
        <w:t xml:space="preserve"> en el Informe Anual de la CIDH a la Asamblea General de la Organización de los Estados Americanos. </w:t>
      </w:r>
    </w:p>
    <w:p w14:paraId="0887C7D2" w14:textId="77777777" w:rsidR="004F08CD" w:rsidRPr="004F08CD" w:rsidRDefault="004F08CD" w:rsidP="004F08CD">
      <w:pPr>
        <w:jc w:val="both"/>
        <w:rPr>
          <w:rFonts w:ascii="Cambria" w:eastAsia="Times New Roman" w:hAnsi="Cambria"/>
          <w:sz w:val="20"/>
          <w:szCs w:val="20"/>
          <w:lang w:val="es-ES_tradnl"/>
        </w:rPr>
      </w:pPr>
    </w:p>
    <w:p w14:paraId="5C09763D" w14:textId="77777777" w:rsidR="004F08CD" w:rsidRPr="002F5462" w:rsidRDefault="004F08CD" w:rsidP="004F08C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lang w:val="es-ES"/>
        </w:rPr>
      </w:pPr>
      <w:r w:rsidRPr="002F5462">
        <w:rPr>
          <w:rFonts w:eastAsia="MS Mincho"/>
          <w:b/>
          <w:sz w:val="20"/>
          <w:szCs w:val="20"/>
          <w:lang w:val="es-ES"/>
        </w:rPr>
        <w:t xml:space="preserve">LOS HECHOS ALEGADOS </w:t>
      </w:r>
    </w:p>
    <w:p w14:paraId="7209EFC7" w14:textId="77777777" w:rsidR="004F08CD" w:rsidRPr="002F5462"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46CBD7EF" w14:textId="2A2DAEB8" w:rsidR="00106140" w:rsidRPr="002F5462" w:rsidRDefault="004F08CD" w:rsidP="004F08C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F5462">
        <w:rPr>
          <w:rFonts w:eastAsia="Times New Roman"/>
          <w:sz w:val="20"/>
          <w:szCs w:val="20"/>
          <w:bdr w:val="none" w:sz="0" w:space="0" w:color="auto" w:frame="1"/>
          <w:lang w:val="es-419"/>
        </w:rPr>
        <w:t xml:space="preserve">La parte peticionaria alegó que </w:t>
      </w:r>
      <w:r w:rsidR="002941D7" w:rsidRPr="002F5462">
        <w:rPr>
          <w:rFonts w:eastAsia="Times New Roman"/>
          <w:sz w:val="20"/>
          <w:szCs w:val="20"/>
          <w:bdr w:val="none" w:sz="0" w:space="0" w:color="auto" w:frame="1"/>
          <w:lang w:val="es-419"/>
        </w:rPr>
        <w:t>la presunta víctima presentó una solicitud de otorgamiento del beneficio reglado por la Ley No. 24.043 ante el Ministerio de Justicia y Derechos Humanos por el exilio forzoso que vivió, la cual fue desestimada mediante la Resolución No. 3671/08 del 3 de diciembre de 2008. La parte peticionaria manifestó que la Secretaria de Derechos Humanos reconoció que la presunta víctima se encontraba en el exterior en exilio forzoso</w:t>
      </w:r>
      <w:r w:rsidR="006F2DF4" w:rsidRPr="002F5462">
        <w:rPr>
          <w:rFonts w:eastAsia="Times New Roman"/>
          <w:sz w:val="20"/>
          <w:szCs w:val="20"/>
          <w:bdr w:val="none" w:sz="0" w:space="0" w:color="auto" w:frame="1"/>
          <w:lang w:val="es-419"/>
        </w:rPr>
        <w:t>,</w:t>
      </w:r>
      <w:r w:rsidR="002941D7" w:rsidRPr="002F5462">
        <w:rPr>
          <w:rFonts w:eastAsia="Times New Roman"/>
          <w:sz w:val="20"/>
          <w:szCs w:val="20"/>
          <w:bdr w:val="none" w:sz="0" w:space="0" w:color="auto" w:frame="1"/>
          <w:lang w:val="es-419"/>
        </w:rPr>
        <w:t xml:space="preserve"> pero consideró que, conforme lo decidido por el Procurador del Tesoro de la Nación en el dictamen No. 146-06, no debía indemnizarse los exilios no precedidos por una privación de libertad pues no estaban incluidos en las disposiciones de la Ley 24043. Así, la parte peticionaria reclamó que el Ministerio de Justicia y Derechos Humanos atendiendo a lo dictaminado por el Procurador del Tesoro, estaba ignorando las numerosas indemnizaciones otorgadas bajo las mismas circunstancias.</w:t>
      </w:r>
    </w:p>
    <w:p w14:paraId="27C1E313" w14:textId="342D3EB8" w:rsidR="002941D7" w:rsidRPr="002F5462" w:rsidRDefault="002941D7" w:rsidP="001061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2F5462">
        <w:rPr>
          <w:rFonts w:eastAsia="Times New Roman"/>
          <w:sz w:val="20"/>
          <w:szCs w:val="20"/>
          <w:bdr w:val="none" w:sz="0" w:space="0" w:color="auto" w:frame="1"/>
          <w:lang w:val="es-419"/>
        </w:rPr>
        <w:t xml:space="preserve"> </w:t>
      </w:r>
    </w:p>
    <w:p w14:paraId="7141D272" w14:textId="77777777" w:rsidR="002941D7" w:rsidRPr="002F5462" w:rsidRDefault="002941D7" w:rsidP="004F08C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F5462">
        <w:rPr>
          <w:rFonts w:eastAsia="Times New Roman"/>
          <w:sz w:val="20"/>
          <w:szCs w:val="20"/>
          <w:bdr w:val="none" w:sz="0" w:space="0" w:color="auto" w:frame="1"/>
          <w:lang w:val="es-419"/>
        </w:rPr>
        <w:lastRenderedPageBreak/>
        <w:t xml:space="preserve">La parte peticionaria manifestó que la presunta víctima interpuso un recurso de apelación ante la Cámara Nacional de Apelaciones en lo Contencioso Administrativo con la pretensión de denunciar la decisión arbitraria de la Secretaría y obtener un pronunciamiento sobre el alcance de la Ley No. 24.043 a los supuestos de exilio forzado. La parte peticionaria anotó que la Sala IV de la Cámara confirmó la resolución denegatoria el 6 de agosto de 2009 interpretando que la partida del país de la presunta víctima debía interpretarse como un autoexilio voluntario. </w:t>
      </w:r>
    </w:p>
    <w:p w14:paraId="1BFF8391" w14:textId="77777777" w:rsidR="002941D7" w:rsidRPr="002F5462" w:rsidRDefault="002941D7" w:rsidP="002941D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698C5D25" w14:textId="38E364AA" w:rsidR="004F08CD" w:rsidRPr="002F5462" w:rsidRDefault="002941D7" w:rsidP="002941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F5462">
        <w:rPr>
          <w:rFonts w:eastAsia="Times New Roman"/>
          <w:sz w:val="20"/>
          <w:szCs w:val="20"/>
          <w:bdr w:val="none" w:sz="0" w:space="0" w:color="auto" w:frame="1"/>
          <w:lang w:val="es-419"/>
        </w:rPr>
        <w:t>Agregó que contra esta decisión fue interpuesto un recurso extraordinario federal ante la Corte Suprema de Justicia a través del cual se alegó la inconstitucionalidad y arbitrariedad de la decisión, así como el desconocimiento de las disposiciones internacionales en materia de reparación económica y la violación al principio de igualdad ante la ley en tanto se ha abonado la reparación en situaciones similares, incluyendo el caso de la cónyuge de la presunta víctima, que se encontraba en igualdad de circunstancias y con idénticas pruebas. A pesar que la Corte Suprema emitió pronunciamiento el 9 de febrero 2010 concediendo el recurso extraordinario, el mismo año la misma lo declaró mal concedido visto que el mismo no cumplía con el requisito vinculado a la cantidad de reglones por página exigido en el artículo 1 del reglamento acordado 4/2007, lo cual fue notificado a la parte peticionaria el 16 de junio de 2010. Describió que, en atención a haber tomado conocimiento de la denegatoria en otros casos similares del recurso interpuesto en virtud de dicha causal, presentó el mismo recurso extraordinario federal con la diagramación de 26 renglones por página, sin modificar su contenido ni excederse de la extensión fijada pero el tribunal ordenó su devolución para luego negarse a tratar la denuncia.</w:t>
      </w:r>
      <w:r w:rsidR="004F08CD" w:rsidRPr="002F5462">
        <w:rPr>
          <w:sz w:val="20"/>
          <w:szCs w:val="20"/>
          <w:lang w:val="es-AR"/>
        </w:rPr>
        <w:t xml:space="preserve"> </w:t>
      </w:r>
    </w:p>
    <w:p w14:paraId="48DE36BF" w14:textId="77777777" w:rsidR="004F08CD" w:rsidRPr="004F08CD" w:rsidRDefault="004F08CD" w:rsidP="004F08C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r w:rsidRPr="004F08CD">
        <w:rPr>
          <w:sz w:val="20"/>
          <w:szCs w:val="20"/>
          <w:lang w:val="es-AR"/>
        </w:rPr>
        <w:t xml:space="preserve"> </w:t>
      </w:r>
    </w:p>
    <w:p w14:paraId="0FE72338" w14:textId="77777777" w:rsidR="004F08CD" w:rsidRPr="004F08CD" w:rsidRDefault="004F08CD" w:rsidP="004F08C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4F08CD">
        <w:rPr>
          <w:rFonts w:ascii="Cambria" w:eastAsia="MS Mincho" w:hAnsi="Cambria"/>
          <w:b/>
          <w:sz w:val="20"/>
          <w:szCs w:val="20"/>
          <w:lang w:val="es-ES"/>
        </w:rPr>
        <w:t>SOLUCIÓN AMISTOSA</w:t>
      </w:r>
    </w:p>
    <w:p w14:paraId="313EC90D" w14:textId="77777777" w:rsidR="004F08CD" w:rsidRPr="004F08CD" w:rsidRDefault="004F08CD" w:rsidP="004F08CD">
      <w:pPr>
        <w:pStyle w:val="ListParagraph"/>
        <w:ind w:firstLine="720"/>
        <w:jc w:val="both"/>
        <w:rPr>
          <w:rFonts w:eastAsia="Times New Roman"/>
          <w:sz w:val="20"/>
          <w:szCs w:val="20"/>
          <w:bdr w:val="none" w:sz="0" w:space="0" w:color="auto" w:frame="1"/>
          <w:lang w:val="es-AR"/>
        </w:rPr>
      </w:pPr>
    </w:p>
    <w:p w14:paraId="50B3C9EB" w14:textId="77777777" w:rsidR="004F08CD" w:rsidRPr="004F08CD"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4F08CD">
        <w:rPr>
          <w:rFonts w:ascii="Cambria" w:eastAsia="Times New Roman" w:hAnsi="Cambria"/>
          <w:sz w:val="20"/>
          <w:szCs w:val="20"/>
          <w:lang w:val="es-ES_tradnl"/>
        </w:rPr>
        <w:t xml:space="preserve">El 5 de julio de 2022, las partes </w:t>
      </w:r>
      <w:r w:rsidRPr="004F08CD">
        <w:rPr>
          <w:rFonts w:ascii="Cambria" w:eastAsia="Times New Roman" w:hAnsi="Cambria"/>
          <w:sz w:val="20"/>
          <w:szCs w:val="20"/>
          <w:lang w:val="es-419"/>
        </w:rPr>
        <w:t>firmaron un acuerdo de solución amistosa, cuyo texto establece lo siguiente</w:t>
      </w:r>
      <w:r w:rsidRPr="004F08CD">
        <w:rPr>
          <w:rFonts w:ascii="Cambria" w:eastAsia="Times New Roman" w:hAnsi="Cambria"/>
          <w:sz w:val="20"/>
          <w:szCs w:val="20"/>
          <w:lang w:val="es-ES"/>
        </w:rPr>
        <w:t>:</w:t>
      </w:r>
    </w:p>
    <w:p w14:paraId="1C56202E"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AR"/>
        </w:rPr>
      </w:pPr>
    </w:p>
    <w:p w14:paraId="2F1D3617"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lang w:val="es-419"/>
        </w:rPr>
      </w:pPr>
      <w:r w:rsidRPr="004F08CD">
        <w:rPr>
          <w:rFonts w:ascii="Cambria" w:eastAsia="MS Mincho" w:hAnsi="Cambria"/>
          <w:b/>
          <w:bCs/>
          <w:sz w:val="20"/>
          <w:szCs w:val="20"/>
          <w:lang w:val="es-AR"/>
        </w:rPr>
        <w:t>ACUERDO DE SOLUCIÓN AMISTOSA</w:t>
      </w:r>
      <w:r w:rsidRPr="004F08CD">
        <w:rPr>
          <w:rFonts w:ascii="Cambria" w:eastAsia="MS Mincho" w:hAnsi="Cambria"/>
          <w:bCs/>
          <w:sz w:val="20"/>
          <w:szCs w:val="20"/>
          <w:lang w:val="es-419"/>
        </w:rPr>
        <w:t> </w:t>
      </w:r>
    </w:p>
    <w:p w14:paraId="0EB0DEBC" w14:textId="3F48B484" w:rsidR="004F08CD" w:rsidRPr="004F08CD" w:rsidRDefault="00106140" w:rsidP="004F08CD">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lang w:val="es-419"/>
        </w:rPr>
      </w:pPr>
      <w:r w:rsidRPr="00106140">
        <w:rPr>
          <w:rStyle w:val="normaltextrun"/>
          <w:rFonts w:ascii="Cambria" w:hAnsi="Cambria" w:cs="Arial"/>
          <w:color w:val="000000"/>
          <w:sz w:val="20"/>
          <w:szCs w:val="20"/>
          <w:shd w:val="clear" w:color="auto" w:fill="FFFFFF"/>
          <w:lang w:val="es-AR"/>
        </w:rPr>
        <w:t>Las partes en el Caso n° 13.804 del registro de la Ilustre Comisión Interamericana de Derechos Humanos (en adelante “CIDH” o la “Comisión Interamericana”): Lucía Elvira Ballivian Belloni, hija de Carlos Fernando Antonio Ballivian Giménez</w:t>
      </w:r>
      <w:r w:rsidR="00CD51DC">
        <w:rPr>
          <w:rStyle w:val="FootnoteReference"/>
          <w:rFonts w:ascii="Cambria" w:hAnsi="Cambria" w:cs="Arial"/>
          <w:color w:val="000000"/>
          <w:sz w:val="20"/>
          <w:szCs w:val="20"/>
          <w:shd w:val="clear" w:color="auto" w:fill="FFFFFF"/>
          <w:lang w:val="es-AR"/>
        </w:rPr>
        <w:footnoteReference w:id="1"/>
      </w:r>
      <w:r w:rsidRPr="00106140">
        <w:rPr>
          <w:rStyle w:val="normaltextrun"/>
          <w:rFonts w:ascii="Cambria" w:hAnsi="Cambria" w:cs="Arial"/>
          <w:color w:val="000000"/>
          <w:sz w:val="20"/>
          <w:szCs w:val="20"/>
          <w:shd w:val="clear" w:color="auto" w:fill="FFFFFF"/>
          <w:lang w:val="es-AR"/>
        </w:rPr>
        <w:t>, ya fallecido, Elena Carmen Moreno y Myriam Carsen, en su carácter de letrada apoderada y letrada patrocinante, respectivamente;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004F08CD" w:rsidRPr="004F08CD">
        <w:rPr>
          <w:rFonts w:ascii="Cambria" w:eastAsia="MS Mincho" w:hAnsi="Cambria"/>
          <w:bCs/>
          <w:sz w:val="20"/>
          <w:szCs w:val="20"/>
          <w:lang w:val="es-AR"/>
        </w:rPr>
        <w:t>.</w:t>
      </w:r>
      <w:r w:rsidR="004F08CD" w:rsidRPr="004F08CD">
        <w:rPr>
          <w:rFonts w:ascii="Cambria" w:eastAsia="MS Mincho" w:hAnsi="Cambria"/>
          <w:bCs/>
          <w:sz w:val="20"/>
          <w:szCs w:val="20"/>
          <w:lang w:val="es-419"/>
        </w:rPr>
        <w:t> </w:t>
      </w:r>
    </w:p>
    <w:p w14:paraId="325D85A0" w14:textId="77777777" w:rsidR="004F08CD" w:rsidRPr="004F08CD" w:rsidRDefault="004F08CD" w:rsidP="004F08C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4F08CD">
        <w:rPr>
          <w:rFonts w:ascii="Cambria" w:eastAsia="MS Mincho" w:hAnsi="Cambria"/>
          <w:b/>
          <w:bCs/>
          <w:sz w:val="20"/>
          <w:szCs w:val="20"/>
          <w:lang w:val="es-AR"/>
        </w:rPr>
        <w:t>Antecedentes</w:t>
      </w:r>
      <w:r w:rsidRPr="004F08CD">
        <w:rPr>
          <w:rFonts w:ascii="Cambria" w:eastAsia="MS Mincho" w:hAnsi="Cambria"/>
          <w:bCs/>
          <w:sz w:val="20"/>
          <w:szCs w:val="20"/>
        </w:rPr>
        <w:t> </w:t>
      </w:r>
    </w:p>
    <w:p w14:paraId="60E5D6F1"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El 14 de diciembre de 2010, Carlos Fernando Antonio Ballivian Giménez presentó una petición ante la Comisión Interamericana por la violación de los artículos 8 (garantías judiciales), 24 (igualdad ante la ley) y 25 (protección judicial) de la Convención Americana en relación con el artículo 1.1 del mismo instrumento. </w:t>
      </w:r>
    </w:p>
    <w:p w14:paraId="6C73D861"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3340F29B"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lastRenderedPageBreak/>
        <w:t xml:space="preserve">En su denuncia, la parte peticionaria relata que el señor Ballivian Giménez y su familia fueron víctimas de persecuciones y amenazas debido a su militancia política, y a efectos de salvaguardar su vida y su libertad, se vieron obligados a exiliarse forzosamente en España. </w:t>
      </w:r>
    </w:p>
    <w:p w14:paraId="5DA7F767"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FCB151E"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En virtud de estos hechos, el señor Ballivian Giménez presentó una solicitud de otorgamiento del beneficio regido por la Ley N° 24.043 ante el Ministerio de Justicia y Derechos Humanos, que fue desestimada. Su planteo también fue rechazado en sede judicial.  </w:t>
      </w:r>
    </w:p>
    <w:p w14:paraId="7CF5EC8C"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0180B019"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El 9 de enero de 2017, la CIDH trasladó la petición al Estado argentino. </w:t>
      </w:r>
    </w:p>
    <w:p w14:paraId="40F05EA9"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606C6058"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El 3 de julio de 2019, la Comisión aprobó el Informe de Admisibilidad n° 116/19. Allí declaró la admisibilidad de la denuncia con relación a los artículos 8 y 25 de la Convención Americana, en relación con su artículo 1.1 del mismo instrumento. </w:t>
      </w:r>
    </w:p>
    <w:p w14:paraId="38B90B4D"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2DF36210"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del peticionario como una situación de exilio. </w:t>
      </w:r>
    </w:p>
    <w:p w14:paraId="6D05D886"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4508F48"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 </w:t>
      </w:r>
    </w:p>
    <w:p w14:paraId="719587B5" w14:textId="77777777" w:rsidR="00106140" w:rsidRPr="00106140"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7D5BA812" w14:textId="108420B2" w:rsidR="004F08CD"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106140">
        <w:rPr>
          <w:rFonts w:ascii="Cambria" w:eastAsia="MS Mincho" w:hAnsi="Cambria"/>
          <w:bCs/>
          <w:sz w:val="20"/>
          <w:szCs w:val="20"/>
          <w:lang w:val="es-AR"/>
        </w:rPr>
        <w:t xml:space="preserve">El Estado considera que el señor Carlos Fernando Antonio Ballivian Giménez ha sido víctima de persecución política por la dictadura cívico militar que asoló la República Argentina entre el 24 de marzo de 1976 y el 10 de diciembre de 1983. Ante ello, en línea con el IF-2022-60071476-APN-DNAJIMDDHH#MJ de la Secretaría de Derechos Humanos de la Nación y en cumplimiento de las obligaciones internacionales que le caben en materia de derechos humanos, el Estado argentino entiende que el peticionario tiene derecho a ser reparado adecuadamente por las violaciones padecidas.  </w:t>
      </w:r>
    </w:p>
    <w:p w14:paraId="33733CF5" w14:textId="77777777" w:rsidR="00106140" w:rsidRPr="004F08CD"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p>
    <w:p w14:paraId="404BA576" w14:textId="77777777" w:rsidR="004F08CD" w:rsidRPr="004F08CD" w:rsidRDefault="004F08CD" w:rsidP="004F08C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4F08CD">
        <w:rPr>
          <w:rFonts w:ascii="Cambria" w:eastAsia="MS Mincho" w:hAnsi="Cambria"/>
          <w:b/>
          <w:bCs/>
          <w:sz w:val="20"/>
          <w:szCs w:val="20"/>
          <w:lang w:val="es-AR"/>
        </w:rPr>
        <w:t>Medidas a adoptar </w:t>
      </w:r>
    </w:p>
    <w:p w14:paraId="31178180" w14:textId="7E33881D" w:rsidR="004F08CD" w:rsidRPr="004F08CD" w:rsidRDefault="00106140" w:rsidP="004F08C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106140">
        <w:rPr>
          <w:rFonts w:ascii="Cambria" w:eastAsia="MS Mincho" w:hAnsi="Cambria"/>
          <w:bCs/>
          <w:sz w:val="20"/>
          <w:szCs w:val="20"/>
          <w:lang w:val="es-419"/>
        </w:rPr>
        <w:t>Las partes convienen en que se otorgará una reparación pecuniaria de acuerdo al esquema previsto por la Ley N° 24.043, considerando a tal efecto la totalidad del período en el que el señor Carlos Fernando Antonio Ballivian Giménez, permaneció en exilio forzoso, según el dictamen IF-2022-60071476-APN-DNAJIMDDHH#MJ. Esto es, desde el 19 de julio de 1979 al 28 de octubre de 1983</w:t>
      </w:r>
      <w:r w:rsidR="004F08CD" w:rsidRPr="004F08CD">
        <w:rPr>
          <w:rFonts w:ascii="Cambria" w:eastAsia="MS Mincho" w:hAnsi="Cambria"/>
          <w:bCs/>
          <w:sz w:val="20"/>
          <w:szCs w:val="20"/>
          <w:lang w:val="es-AR"/>
        </w:rPr>
        <w:t>.</w:t>
      </w:r>
      <w:r w:rsidR="004F08CD" w:rsidRPr="004F08CD">
        <w:rPr>
          <w:rFonts w:ascii="Cambria" w:eastAsia="MS Mincho" w:hAnsi="Cambria"/>
          <w:bCs/>
          <w:sz w:val="20"/>
          <w:szCs w:val="20"/>
          <w:lang w:val="es-419"/>
        </w:rPr>
        <w:t> </w:t>
      </w:r>
    </w:p>
    <w:p w14:paraId="6DCFD8F9"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59C3C19D" w14:textId="2F0DD6FA" w:rsidR="004F08CD" w:rsidRPr="004F08CD" w:rsidRDefault="00106140" w:rsidP="004F08C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106140">
        <w:rPr>
          <w:rFonts w:ascii="Cambria" w:eastAsia="MS Mincho" w:hAnsi="Cambria"/>
          <w:bCs/>
          <w:sz w:val="20"/>
          <w:szCs w:val="20"/>
          <w:lang w:val="es-AR"/>
        </w:rPr>
        <w:t>En atención a que las representantes han acreditado ante la CIDH que el señor Carlos Fernando Antonio Ballivian Giménez en el caso ha fallecido, la reparación prevista en el párrafo anterior del presente acuerdo será percibida por quien/es acrediten fehacientemente su calidad de sucesor/es del causante, a través de la correspondiente declaratoria de herederos dictada por la autoridad judicial competente, y de conformidad con las normas procesales que fueran de aplicación en la jurisdicción donde haya tramitado el proceso sucesorio.</w:t>
      </w:r>
      <w:r w:rsidR="004F08CD" w:rsidRPr="004F08CD">
        <w:rPr>
          <w:rFonts w:ascii="Cambria" w:eastAsia="MS Mincho" w:hAnsi="Cambria"/>
          <w:bCs/>
          <w:sz w:val="20"/>
          <w:szCs w:val="20"/>
          <w:lang w:val="es-419"/>
        </w:rPr>
        <w:t> </w:t>
      </w:r>
    </w:p>
    <w:p w14:paraId="45E7994C"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60F0DCB6" w14:textId="69D287EE" w:rsidR="004F08CD" w:rsidRPr="004F08CD" w:rsidRDefault="00106140" w:rsidP="004F08C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106140">
        <w:rPr>
          <w:rFonts w:ascii="Cambria" w:eastAsia="MS Mincho" w:hAnsi="Cambria"/>
          <w:bCs/>
          <w:sz w:val="20"/>
          <w:szCs w:val="20"/>
          <w:lang w:val="es-419"/>
        </w:rPr>
        <w:t xml:space="preserve">El Estado argentino se compromete a que, en el plazo de tres (3) meses desde la publicación en el Boletín Oficial de la República Argentina del Decreto del Poder Ejecutivo </w:t>
      </w:r>
      <w:r w:rsidRPr="00106140">
        <w:rPr>
          <w:rFonts w:ascii="Cambria" w:eastAsia="MS Mincho" w:hAnsi="Cambria"/>
          <w:bCs/>
          <w:sz w:val="20"/>
          <w:szCs w:val="20"/>
          <w:lang w:val="es-419"/>
        </w:rPr>
        <w:lastRenderedPageBreak/>
        <w:t>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004F08CD" w:rsidRPr="004F08CD">
        <w:rPr>
          <w:rFonts w:ascii="Cambria" w:eastAsia="MS Mincho" w:hAnsi="Cambria"/>
          <w:bCs/>
          <w:sz w:val="20"/>
          <w:szCs w:val="20"/>
          <w:lang w:val="es-AR"/>
        </w:rPr>
        <w:t>.</w:t>
      </w:r>
      <w:r w:rsidR="004F08CD" w:rsidRPr="004F08CD">
        <w:rPr>
          <w:rFonts w:ascii="Cambria" w:eastAsia="MS Mincho" w:hAnsi="Cambria"/>
          <w:bCs/>
          <w:sz w:val="20"/>
          <w:szCs w:val="20"/>
          <w:lang w:val="es-419"/>
        </w:rPr>
        <w:t> </w:t>
      </w:r>
    </w:p>
    <w:p w14:paraId="135025BC"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04C45B31" w14:textId="3A67A7F4" w:rsidR="004F08CD" w:rsidRPr="006A00F7" w:rsidRDefault="00106140" w:rsidP="004F08C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A00F7">
        <w:rPr>
          <w:rFonts w:ascii="Cambria" w:eastAsia="MS Mincho" w:hAnsi="Cambria"/>
          <w:bCs/>
          <w:sz w:val="20"/>
          <w:szCs w:val="20"/>
          <w:lang w:val="es-AR"/>
        </w:rPr>
        <w:t>El Estado se compromete a respetar el plazo del artículo 30 de la reglamentación del capítulo V de la Ley N° 25.344, previsto en el Decreto del Poder ejecutivo Nacional N° 1116/2000</w:t>
      </w:r>
      <w:r w:rsidR="004F08CD" w:rsidRPr="006A00F7">
        <w:rPr>
          <w:rFonts w:ascii="Cambria" w:eastAsia="MS Mincho" w:hAnsi="Cambria"/>
          <w:bCs/>
          <w:sz w:val="20"/>
          <w:szCs w:val="20"/>
          <w:lang w:val="es-AR"/>
        </w:rPr>
        <w:t>.</w:t>
      </w:r>
      <w:r w:rsidR="004F08CD" w:rsidRPr="006A00F7">
        <w:rPr>
          <w:rFonts w:ascii="Cambria" w:eastAsia="MS Mincho" w:hAnsi="Cambria"/>
          <w:bCs/>
          <w:sz w:val="20"/>
          <w:szCs w:val="20"/>
          <w:lang w:val="es-419"/>
        </w:rPr>
        <w:t> </w:t>
      </w:r>
    </w:p>
    <w:p w14:paraId="7BEB1B9F" w14:textId="77777777" w:rsidR="004F08CD" w:rsidRPr="006A00F7"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058FA524" w14:textId="2098C314" w:rsidR="004F08CD" w:rsidRPr="006A00F7" w:rsidRDefault="00106140" w:rsidP="004F08C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6A00F7">
        <w:rPr>
          <w:rFonts w:ascii="Cambria" w:eastAsia="MS Mincho" w:hAnsi="Cambria"/>
          <w:bCs/>
          <w:sz w:val="20"/>
          <w:szCs w:val="20"/>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004F08CD" w:rsidRPr="006A00F7">
        <w:rPr>
          <w:rFonts w:ascii="Cambria" w:eastAsia="MS Mincho" w:hAnsi="Cambria"/>
          <w:bCs/>
          <w:sz w:val="20"/>
          <w:szCs w:val="20"/>
          <w:lang w:val="es-AR"/>
        </w:rPr>
        <w:t>.</w:t>
      </w:r>
      <w:r w:rsidR="004F08CD" w:rsidRPr="006A00F7">
        <w:rPr>
          <w:rFonts w:ascii="Cambria" w:eastAsia="MS Mincho" w:hAnsi="Cambria"/>
          <w:bCs/>
          <w:sz w:val="20"/>
          <w:szCs w:val="20"/>
          <w:lang w:val="es-419"/>
        </w:rPr>
        <w:t> </w:t>
      </w:r>
    </w:p>
    <w:p w14:paraId="72BF0BA6" w14:textId="77777777" w:rsidR="004F08CD" w:rsidRPr="006A00F7"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r w:rsidRPr="006A00F7">
        <w:rPr>
          <w:rFonts w:ascii="Cambria" w:eastAsia="MS Mincho" w:hAnsi="Cambria"/>
          <w:bCs/>
          <w:sz w:val="20"/>
          <w:szCs w:val="20"/>
          <w:lang w:val="es-419"/>
        </w:rPr>
        <w:t> </w:t>
      </w:r>
    </w:p>
    <w:p w14:paraId="262EDAA3" w14:textId="77777777" w:rsidR="004F08CD" w:rsidRPr="006A00F7" w:rsidRDefault="004F08CD" w:rsidP="004F08C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6A00F7">
        <w:rPr>
          <w:rFonts w:ascii="Cambria" w:eastAsia="MS Mincho" w:hAnsi="Cambria"/>
          <w:b/>
          <w:bCs/>
          <w:sz w:val="20"/>
          <w:szCs w:val="20"/>
          <w:lang w:val="es-AR"/>
        </w:rPr>
        <w:t xml:space="preserve">Firma </w:t>
      </w:r>
      <w:r w:rsidRPr="006A00F7">
        <w:rPr>
          <w:rFonts w:ascii="Cambria" w:eastAsia="MS Mincho" w:hAnsi="Cambria"/>
          <w:b/>
          <w:bCs/>
          <w:i/>
          <w:iCs/>
          <w:sz w:val="20"/>
          <w:szCs w:val="20"/>
          <w:lang w:val="es-AR"/>
        </w:rPr>
        <w:t>ad referéndum</w:t>
      </w:r>
      <w:r w:rsidRPr="006A00F7">
        <w:rPr>
          <w:rFonts w:ascii="Cambria" w:eastAsia="MS Mincho" w:hAnsi="Cambria"/>
          <w:bCs/>
          <w:sz w:val="20"/>
          <w:szCs w:val="20"/>
        </w:rPr>
        <w:t> </w:t>
      </w:r>
    </w:p>
    <w:p w14:paraId="1ABEC3CB" w14:textId="77777777" w:rsidR="00106140" w:rsidRPr="006A00F7"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A00F7">
        <w:rPr>
          <w:rFonts w:ascii="Cambria" w:eastAsia="MS Mincho" w:hAnsi="Cambria"/>
          <w:bCs/>
          <w:sz w:val="20"/>
          <w:szCs w:val="20"/>
          <w:lang w:val="es-AR"/>
        </w:rPr>
        <w:t xml:space="preserve">Las partes manifiestan que el presente acuerdo deberá ser aprobado por un Decreto del Poder Ejecutivo Nacional.  </w:t>
      </w:r>
    </w:p>
    <w:p w14:paraId="236A080F" w14:textId="77777777" w:rsidR="00106140" w:rsidRPr="006A00F7"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35C3DB9A" w14:textId="77777777" w:rsidR="00106140" w:rsidRPr="006A00F7"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r w:rsidRPr="006A00F7">
        <w:rPr>
          <w:rFonts w:ascii="Cambria" w:eastAsia="MS Mincho" w:hAnsi="Cambria"/>
          <w:bCs/>
          <w:sz w:val="20"/>
          <w:szCs w:val="20"/>
          <w:lang w:val="es-AR"/>
        </w:rPr>
        <w:t xml:space="preserve">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 </w:t>
      </w:r>
    </w:p>
    <w:p w14:paraId="35CC669B" w14:textId="77777777" w:rsidR="00106140" w:rsidRPr="006A00F7"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AR"/>
        </w:rPr>
      </w:pPr>
    </w:p>
    <w:p w14:paraId="1717DDF6" w14:textId="33E2EC5A" w:rsidR="004F08CD" w:rsidRPr="006A00F7" w:rsidRDefault="00106140" w:rsidP="0010614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lang w:val="es-419"/>
        </w:rPr>
      </w:pPr>
      <w:r w:rsidRPr="006A00F7">
        <w:rPr>
          <w:rFonts w:ascii="Cambria" w:eastAsia="MS Mincho" w:hAnsi="Cambria"/>
          <w:bCs/>
          <w:sz w:val="20"/>
          <w:szCs w:val="20"/>
          <w:lang w:val="es-AR"/>
        </w:rPr>
        <w:t>Se firman tres ejemplares del mismo tenor, en la Ciudad Autónoma de Buenos aires, a los 5 días del mes de julio de 2022</w:t>
      </w:r>
      <w:r w:rsidR="004F08CD" w:rsidRPr="006A00F7">
        <w:rPr>
          <w:rFonts w:ascii="Cambria" w:eastAsia="MS Mincho" w:hAnsi="Cambria"/>
          <w:bCs/>
          <w:sz w:val="20"/>
          <w:szCs w:val="20"/>
          <w:lang w:val="es-AR"/>
        </w:rPr>
        <w:t>.</w:t>
      </w:r>
    </w:p>
    <w:p w14:paraId="09AAD820" w14:textId="77777777" w:rsidR="004F08CD" w:rsidRPr="006A00F7"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AR"/>
        </w:rPr>
      </w:pPr>
    </w:p>
    <w:p w14:paraId="7A31E81D" w14:textId="77777777" w:rsidR="004F08CD" w:rsidRPr="006A00F7" w:rsidRDefault="004F08CD" w:rsidP="004F08CD">
      <w:pPr>
        <w:pStyle w:val="ListParagraph"/>
        <w:numPr>
          <w:ilvl w:val="0"/>
          <w:numId w:val="4"/>
        </w:numPr>
        <w:ind w:left="1440"/>
        <w:jc w:val="both"/>
        <w:rPr>
          <w:rFonts w:eastAsia="MS Mincho"/>
          <w:b/>
          <w:sz w:val="20"/>
          <w:szCs w:val="20"/>
          <w:lang w:val="es-ES"/>
        </w:rPr>
      </w:pPr>
      <w:r w:rsidRPr="006A00F7">
        <w:rPr>
          <w:rFonts w:eastAsia="MS Mincho"/>
          <w:b/>
          <w:sz w:val="20"/>
          <w:szCs w:val="20"/>
          <w:lang w:val="es-ES"/>
        </w:rPr>
        <w:t>DETERMINACIÓN DE COMPATIBILIDAD Y CUMPLIMIENTO</w:t>
      </w:r>
    </w:p>
    <w:p w14:paraId="67A28BFB" w14:textId="77777777" w:rsidR="004F08CD" w:rsidRPr="006A00F7" w:rsidRDefault="004F08CD" w:rsidP="004F08CD">
      <w:pPr>
        <w:tabs>
          <w:tab w:val="num" w:pos="1440"/>
        </w:tabs>
        <w:jc w:val="both"/>
        <w:rPr>
          <w:rFonts w:ascii="Cambria" w:eastAsia="MS Mincho" w:hAnsi="Cambria"/>
          <w:b/>
          <w:sz w:val="20"/>
          <w:szCs w:val="20"/>
          <w:lang w:val="es-ES"/>
        </w:rPr>
      </w:pPr>
    </w:p>
    <w:p w14:paraId="61E1084E" w14:textId="77777777" w:rsidR="004F08CD" w:rsidRPr="006A00F7" w:rsidRDefault="004F08CD" w:rsidP="004F08C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6A00F7">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A00F7">
        <w:rPr>
          <w:rFonts w:eastAsia="MS Mincho"/>
          <w:i/>
          <w:sz w:val="20"/>
          <w:szCs w:val="20"/>
          <w:bdr w:val="none" w:sz="0" w:space="0" w:color="auto" w:frame="1"/>
          <w:lang w:val="es-AR"/>
        </w:rPr>
        <w:t>pacta sunt servanda</w:t>
      </w:r>
      <w:r w:rsidRPr="006A00F7">
        <w:rPr>
          <w:rFonts w:eastAsia="MS Mincho"/>
          <w:sz w:val="20"/>
          <w:szCs w:val="20"/>
          <w:bdr w:val="none" w:sz="0" w:space="0" w:color="auto" w:frame="1"/>
          <w:lang w:val="es-AR"/>
        </w:rPr>
        <w:t>, por el cual los Estados deben cumplir de buena fe las obligaciones asumidas en los tratados</w:t>
      </w:r>
      <w:r w:rsidRPr="006A00F7">
        <w:rPr>
          <w:sz w:val="20"/>
          <w:szCs w:val="20"/>
          <w:bdr w:val="none" w:sz="0" w:space="0" w:color="auto" w:frame="1"/>
          <w:vertAlign w:val="superscript"/>
          <w:lang w:val="es-AR"/>
        </w:rPr>
        <w:footnoteReference w:id="2"/>
      </w:r>
      <w:r w:rsidRPr="006A00F7">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108764D" w14:textId="7B8DD1EB" w:rsidR="004F08CD" w:rsidRPr="006A00F7"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0CAF12E9" w14:textId="0ABB27B9" w:rsidR="004F08CD" w:rsidRPr="006A00F7"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6A00F7">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33752B32" w14:textId="77777777" w:rsidR="004F08CD" w:rsidRPr="006A00F7" w:rsidRDefault="004F08CD" w:rsidP="004F08CD">
      <w:pPr>
        <w:pStyle w:val="ListParagraph"/>
        <w:rPr>
          <w:rFonts w:eastAsia="MS Mincho"/>
          <w:color w:val="auto"/>
          <w:sz w:val="20"/>
          <w:szCs w:val="20"/>
          <w:lang w:val="es-ES"/>
        </w:rPr>
      </w:pPr>
    </w:p>
    <w:p w14:paraId="3106D9A2" w14:textId="533F2786" w:rsidR="004F08CD" w:rsidRPr="006A00F7"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6A00F7">
        <w:rPr>
          <w:rFonts w:ascii="Cambria" w:eastAsia="MS Mincho" w:hAnsi="Cambria"/>
          <w:sz w:val="20"/>
          <w:szCs w:val="20"/>
          <w:lang w:val="es-419"/>
        </w:rPr>
        <w:t xml:space="preserve">Según lo establecido en la cláusula III del acuerdo, y frente a la confirmación del Estado de </w:t>
      </w:r>
      <w:r w:rsidR="006F2DF4" w:rsidRPr="006A00F7">
        <w:rPr>
          <w:rFonts w:ascii="Cambria" w:eastAsia="Times New Roman" w:hAnsi="Cambria"/>
          <w:sz w:val="20"/>
          <w:szCs w:val="20"/>
          <w:bdr w:val="none" w:sz="0" w:space="0" w:color="auto" w:frame="1"/>
          <w:lang w:val="es-419"/>
        </w:rPr>
        <w:t xml:space="preserve">28 de junio </w:t>
      </w:r>
      <w:r w:rsidRPr="006A00F7">
        <w:rPr>
          <w:rFonts w:ascii="Cambria" w:eastAsia="Times New Roman" w:hAnsi="Cambria"/>
          <w:sz w:val="20"/>
          <w:szCs w:val="20"/>
          <w:bdr w:val="none" w:sz="0" w:space="0" w:color="auto" w:frame="1"/>
          <w:lang w:val="es-419"/>
        </w:rPr>
        <w:t xml:space="preserve">de 2023, </w:t>
      </w:r>
      <w:r w:rsidRPr="006A00F7">
        <w:rPr>
          <w:rFonts w:ascii="Cambria" w:eastAsia="MS Mincho" w:hAnsi="Cambria"/>
          <w:sz w:val="20"/>
          <w:szCs w:val="20"/>
          <w:lang w:val="es-419"/>
        </w:rPr>
        <w:t xml:space="preserve">sobre la emisión del Decreto No. </w:t>
      </w:r>
      <w:r w:rsidR="006F2DF4" w:rsidRPr="006A00F7">
        <w:rPr>
          <w:rFonts w:ascii="Cambria" w:eastAsia="Times New Roman" w:hAnsi="Cambria"/>
          <w:sz w:val="20"/>
          <w:szCs w:val="20"/>
          <w:bdr w:val="none" w:sz="0" w:space="0" w:color="auto" w:frame="1"/>
          <w:lang w:val="es-419"/>
        </w:rPr>
        <w:t>323</w:t>
      </w:r>
      <w:r w:rsidRPr="006A00F7">
        <w:rPr>
          <w:rFonts w:ascii="Cambria" w:eastAsia="Times New Roman" w:hAnsi="Cambria"/>
          <w:sz w:val="20"/>
          <w:szCs w:val="20"/>
          <w:bdr w:val="none" w:sz="0" w:space="0" w:color="auto" w:frame="1"/>
          <w:lang w:val="es-419"/>
        </w:rPr>
        <w:t xml:space="preserve">/2023 </w:t>
      </w:r>
      <w:r w:rsidRPr="006A00F7">
        <w:rPr>
          <w:rFonts w:ascii="Cambria" w:eastAsia="MS Mincho" w:hAnsi="Cambria"/>
          <w:sz w:val="20"/>
          <w:szCs w:val="20"/>
          <w:lang w:val="es-419"/>
        </w:rPr>
        <w:t xml:space="preserve">del Poder Ejecutivo Nacional aprobatorio del ASA, así como la solicitud de la parte peticionaria de </w:t>
      </w:r>
      <w:r w:rsidR="00BB648B" w:rsidRPr="006A00F7">
        <w:rPr>
          <w:rFonts w:ascii="Cambria" w:eastAsia="MS Mincho" w:hAnsi="Cambria"/>
          <w:sz w:val="20"/>
          <w:szCs w:val="20"/>
          <w:lang w:val="es-419"/>
        </w:rPr>
        <w:t>25</w:t>
      </w:r>
      <w:r w:rsidRPr="006A00F7">
        <w:rPr>
          <w:rFonts w:ascii="Cambria" w:eastAsia="MS Mincho" w:hAnsi="Cambria"/>
          <w:sz w:val="20"/>
          <w:szCs w:val="20"/>
          <w:lang w:val="es-419"/>
        </w:rPr>
        <w:t xml:space="preserve"> de agosto de 2023 de avanzar con su homologación, corresponde en este momento valorar el cumplimiento de los compromisos establecidos en este instrumento.</w:t>
      </w:r>
    </w:p>
    <w:p w14:paraId="5F8D6B5D" w14:textId="77777777" w:rsidR="003E21D8" w:rsidRPr="006A00F7" w:rsidRDefault="003E21D8" w:rsidP="003E21D8">
      <w:pPr>
        <w:pStyle w:val="ListParagraph"/>
        <w:rPr>
          <w:rFonts w:eastAsia="MS Mincho"/>
          <w:sz w:val="20"/>
          <w:szCs w:val="20"/>
          <w:lang w:val="es-ES"/>
        </w:rPr>
      </w:pPr>
    </w:p>
    <w:p w14:paraId="51410736" w14:textId="479C0056" w:rsidR="004F08CD" w:rsidRPr="00E51E22" w:rsidRDefault="004F08CD" w:rsidP="0013610E">
      <w:pPr>
        <w:pStyle w:val="ListParagraph"/>
        <w:numPr>
          <w:ilvl w:val="0"/>
          <w:numId w:val="1"/>
        </w:numPr>
        <w:ind w:left="0" w:firstLine="720"/>
        <w:jc w:val="both"/>
        <w:rPr>
          <w:rFonts w:eastAsia="MS Mincho" w:cs="Times New Roman"/>
          <w:sz w:val="20"/>
          <w:szCs w:val="20"/>
          <w:lang w:val="es-419" w:eastAsia="en-US"/>
        </w:rPr>
      </w:pPr>
      <w:r w:rsidRPr="00E51E22">
        <w:rPr>
          <w:rFonts w:eastAsia="MS Mincho"/>
          <w:sz w:val="20"/>
          <w:szCs w:val="20"/>
          <w:lang w:val="es-419"/>
        </w:rPr>
        <w:t xml:space="preserve">En relación con la cláusula II.2, sobre </w:t>
      </w:r>
      <w:r w:rsidR="00926779" w:rsidRPr="00E51E22">
        <w:rPr>
          <w:rFonts w:eastAsia="MS Mincho"/>
          <w:sz w:val="20"/>
          <w:szCs w:val="20"/>
          <w:lang w:val="es-419"/>
        </w:rPr>
        <w:t>el pago de la reparación a los sucesores del causante, la Comisión observa que e</w:t>
      </w:r>
      <w:r w:rsidR="00926779" w:rsidRPr="00E51E22">
        <w:rPr>
          <w:rFonts w:eastAsia="MS Mincho" w:cs="Times New Roman"/>
          <w:sz w:val="20"/>
          <w:szCs w:val="20"/>
          <w:lang w:val="es-419" w:eastAsia="en-US"/>
        </w:rPr>
        <w:t>l 11 de marzo de 202</w:t>
      </w:r>
      <w:r w:rsidR="00E51E22" w:rsidRPr="00E51E22">
        <w:rPr>
          <w:rFonts w:eastAsia="MS Mincho" w:cs="Times New Roman"/>
          <w:sz w:val="20"/>
          <w:szCs w:val="20"/>
          <w:lang w:val="es-419" w:eastAsia="en-US"/>
        </w:rPr>
        <w:t>2</w:t>
      </w:r>
      <w:r w:rsidR="00926779" w:rsidRPr="00E51E22">
        <w:rPr>
          <w:rFonts w:eastAsia="MS Mincho" w:cs="Times New Roman"/>
          <w:sz w:val="20"/>
          <w:szCs w:val="20"/>
          <w:lang w:val="es-419" w:eastAsia="en-US"/>
        </w:rPr>
        <w:t xml:space="preserve">, las peticionarias informaron a la CIDH sobre el fallecimiento de </w:t>
      </w:r>
      <w:r w:rsidR="00926779" w:rsidRPr="00E51E22">
        <w:rPr>
          <w:rFonts w:eastAsia="MS Mincho" w:cs="Times New Roman"/>
          <w:sz w:val="20"/>
          <w:szCs w:val="20"/>
          <w:lang w:val="es-419" w:eastAsia="en-US"/>
        </w:rPr>
        <w:lastRenderedPageBreak/>
        <w:t xml:space="preserve">la presunta víctima y remitieron la voluntad expresa de su familia de continuar con el trámite del presente caso.  Asimismo, el 7 de septiembre de 2022, remitieron la declaratoria de herederos dictada </w:t>
      </w:r>
      <w:r w:rsidR="006A00F7" w:rsidRPr="00E51E22">
        <w:rPr>
          <w:rFonts w:eastAsia="MS Mincho" w:cs="Times New Roman"/>
          <w:sz w:val="20"/>
          <w:szCs w:val="20"/>
          <w:lang w:val="es-419" w:eastAsia="en-US"/>
        </w:rPr>
        <w:t xml:space="preserve">el </w:t>
      </w:r>
      <w:r w:rsidR="00E51E22" w:rsidRPr="00E51E22">
        <w:rPr>
          <w:rFonts w:eastAsia="MS Mincho" w:cs="Times New Roman"/>
          <w:sz w:val="20"/>
          <w:szCs w:val="20"/>
          <w:lang w:val="es-419" w:eastAsia="en-US"/>
        </w:rPr>
        <w:t>24</w:t>
      </w:r>
      <w:r w:rsidR="006A00F7" w:rsidRPr="00E51E22">
        <w:rPr>
          <w:rFonts w:eastAsia="MS Mincho" w:cs="Times New Roman"/>
          <w:sz w:val="20"/>
          <w:szCs w:val="20"/>
          <w:lang w:val="es-419" w:eastAsia="en-US"/>
        </w:rPr>
        <w:t xml:space="preserve"> de agosto de 202</w:t>
      </w:r>
      <w:r w:rsidR="00E51E22" w:rsidRPr="00E51E22">
        <w:rPr>
          <w:rFonts w:eastAsia="MS Mincho" w:cs="Times New Roman"/>
          <w:sz w:val="20"/>
          <w:szCs w:val="20"/>
          <w:lang w:val="es-419" w:eastAsia="en-US"/>
        </w:rPr>
        <w:t>2</w:t>
      </w:r>
      <w:r w:rsidR="006A00F7" w:rsidRPr="00E51E22">
        <w:rPr>
          <w:rFonts w:eastAsia="MS Mincho" w:cs="Times New Roman"/>
          <w:sz w:val="20"/>
          <w:szCs w:val="20"/>
          <w:lang w:val="es-419" w:eastAsia="en-US"/>
        </w:rPr>
        <w:t xml:space="preserve">, </w:t>
      </w:r>
      <w:r w:rsidR="00926779" w:rsidRPr="00E51E22">
        <w:rPr>
          <w:rFonts w:eastAsia="MS Mincho" w:cs="Times New Roman"/>
          <w:sz w:val="20"/>
          <w:szCs w:val="20"/>
          <w:lang w:val="es-419" w:eastAsia="en-US"/>
        </w:rPr>
        <w:t xml:space="preserve">en </w:t>
      </w:r>
      <w:r w:rsidR="006A00F7" w:rsidRPr="00E51E22">
        <w:rPr>
          <w:rFonts w:eastAsia="MS Mincho" w:cs="Times New Roman"/>
          <w:sz w:val="20"/>
          <w:szCs w:val="20"/>
          <w:lang w:val="es-419" w:eastAsia="en-US"/>
        </w:rPr>
        <w:t>el expediente correspondiente ante el Juzgado Nacional de Primera Instancia en lo Civil No. 58, con el fin de informar al Estado sobre la totalidad de los beneficiarios del ASA. Dicha información fue puesta en conocimiento del Estado.</w:t>
      </w:r>
      <w:r w:rsidR="00E51E22">
        <w:rPr>
          <w:rFonts w:eastAsia="MS Mincho" w:cs="Times New Roman"/>
          <w:sz w:val="20"/>
          <w:szCs w:val="20"/>
          <w:lang w:val="es-419" w:eastAsia="en-US"/>
        </w:rPr>
        <w:t xml:space="preserve"> Por lo anterior, este extremo del ASA cuenta con un nivel de cumplimiento parcial y así lo declara. Al respecto, la Comisión se encuentra a la espera de la información sobre la emisión de la correspondiente resolución ministerial y desembolso del pago correspondiente para poder valorar el cumplimiento </w:t>
      </w:r>
      <w:r w:rsidR="00432D9D">
        <w:rPr>
          <w:rFonts w:eastAsia="MS Mincho" w:cs="Times New Roman"/>
          <w:sz w:val="20"/>
          <w:szCs w:val="20"/>
          <w:lang w:val="es-419" w:eastAsia="en-US"/>
        </w:rPr>
        <w:t xml:space="preserve">total </w:t>
      </w:r>
      <w:r w:rsidR="00E51E22">
        <w:rPr>
          <w:rFonts w:eastAsia="MS Mincho" w:cs="Times New Roman"/>
          <w:sz w:val="20"/>
          <w:szCs w:val="20"/>
          <w:lang w:val="es-419" w:eastAsia="en-US"/>
        </w:rPr>
        <w:t xml:space="preserve">de este extremo del ASA. </w:t>
      </w:r>
    </w:p>
    <w:p w14:paraId="15900315" w14:textId="77777777" w:rsidR="00E51E22" w:rsidRPr="00E51E22" w:rsidRDefault="00E51E22" w:rsidP="00E51E22">
      <w:pPr>
        <w:jc w:val="both"/>
        <w:rPr>
          <w:rFonts w:eastAsia="MS Mincho"/>
          <w:sz w:val="20"/>
          <w:szCs w:val="20"/>
          <w:lang w:val="es-419"/>
        </w:rPr>
      </w:pPr>
    </w:p>
    <w:p w14:paraId="46BE74D0" w14:textId="7BB92BAE" w:rsidR="004F08CD" w:rsidRPr="006A00F7"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A00F7">
        <w:rPr>
          <w:rFonts w:ascii="Cambria" w:eastAsia="MS Mincho" w:hAnsi="Cambria"/>
          <w:color w:val="000000"/>
          <w:sz w:val="20"/>
          <w:szCs w:val="20"/>
          <w:lang w:val="es-419"/>
        </w:rPr>
        <w:t xml:space="preserve"> Por otro lado, </w:t>
      </w:r>
      <w:r w:rsidR="006A00F7" w:rsidRPr="006A00F7">
        <w:rPr>
          <w:rFonts w:ascii="Cambria" w:eastAsia="MS Mincho" w:hAnsi="Cambria"/>
          <w:color w:val="000000"/>
          <w:sz w:val="20"/>
          <w:szCs w:val="20"/>
          <w:lang w:val="es-419"/>
        </w:rPr>
        <w:t xml:space="preserve">en relación con las cláusulas II.1 (pago de reparación pecuniaria), II.3 (emisión de la resolución otorgando el beneficio reparatorio previsto en la Ley No. 24.043) y II.4 (plazo) del acuerdo de solución amistosa, la Comisión considera que se encuentran pendientes de cumplimiento y así lo declara. </w:t>
      </w:r>
      <w:r w:rsidRPr="006A00F7">
        <w:rPr>
          <w:rFonts w:ascii="Cambria" w:eastAsia="MS Mincho" w:hAnsi="Cambria"/>
          <w:color w:val="000000"/>
          <w:sz w:val="20"/>
          <w:szCs w:val="20"/>
          <w:lang w:val="es-419"/>
        </w:rPr>
        <w:t xml:space="preserve">Por lo anterior, la Comisión considera que el acuerdo de solución amistosa </w:t>
      </w:r>
      <w:r w:rsidR="00432D9D">
        <w:rPr>
          <w:rFonts w:ascii="Cambria" w:eastAsia="MS Mincho" w:hAnsi="Cambria"/>
          <w:color w:val="000000"/>
          <w:sz w:val="20"/>
          <w:szCs w:val="20"/>
          <w:lang w:val="es-419"/>
        </w:rPr>
        <w:t xml:space="preserve">cuenta con un nivel de cumplimiento parcial </w:t>
      </w:r>
      <w:r w:rsidRPr="006A00F7">
        <w:rPr>
          <w:rFonts w:ascii="Cambria" w:eastAsia="MS Mincho" w:hAnsi="Cambria"/>
          <w:color w:val="000000"/>
          <w:sz w:val="20"/>
          <w:szCs w:val="20"/>
          <w:lang w:val="es-419"/>
        </w:rPr>
        <w:t xml:space="preserve">y así lo declara. Al respecto, la Comisión continuará supervisando la implementación del ASA hasta su pleno cumplimiento. </w:t>
      </w:r>
    </w:p>
    <w:p w14:paraId="3CD65936" w14:textId="77777777" w:rsidR="007403AC" w:rsidRPr="006A00F7" w:rsidRDefault="007403AC" w:rsidP="007403AC">
      <w:pPr>
        <w:pStyle w:val="ListParagraph"/>
        <w:rPr>
          <w:rFonts w:eastAsia="MS Mincho"/>
          <w:sz w:val="20"/>
          <w:szCs w:val="20"/>
          <w:lang w:val="es-ES"/>
        </w:rPr>
      </w:pPr>
    </w:p>
    <w:p w14:paraId="378374E4" w14:textId="77777777" w:rsidR="004F08CD" w:rsidRPr="006A00F7" w:rsidRDefault="004F08CD" w:rsidP="004F08C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A00F7">
        <w:rPr>
          <w:rFonts w:ascii="Cambria" w:eastAsia="MS Mincho" w:hAnsi="Cambria"/>
          <w:color w:val="000000"/>
          <w:sz w:val="20"/>
          <w:szCs w:val="20"/>
          <w:lang w:val="es-419"/>
        </w:rPr>
        <w:t>Finalmente, la Comisión considera que el resto del contenido del acuerdo es de carácter declarativo, por lo que le no corresponde su supervisión.</w:t>
      </w:r>
    </w:p>
    <w:p w14:paraId="49281D34" w14:textId="77777777" w:rsidR="004F08CD" w:rsidRPr="004F08CD" w:rsidRDefault="004F08CD" w:rsidP="004F08C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22F52D95" w14:textId="77777777" w:rsidR="004F08CD" w:rsidRPr="004F08CD" w:rsidRDefault="004F08CD" w:rsidP="004F08CD">
      <w:pPr>
        <w:pStyle w:val="ListParagraph"/>
        <w:numPr>
          <w:ilvl w:val="0"/>
          <w:numId w:val="4"/>
        </w:numPr>
        <w:ind w:left="1440"/>
        <w:rPr>
          <w:rFonts w:eastAsia="MS Mincho"/>
          <w:b/>
          <w:sz w:val="20"/>
          <w:szCs w:val="20"/>
          <w:lang w:val="es-ES"/>
        </w:rPr>
      </w:pPr>
      <w:r w:rsidRPr="004F08CD">
        <w:rPr>
          <w:rFonts w:eastAsia="MS Mincho"/>
          <w:b/>
          <w:sz w:val="20"/>
          <w:szCs w:val="20"/>
          <w:lang w:val="es-ES"/>
        </w:rPr>
        <w:t>CONCLUSIONES</w:t>
      </w:r>
    </w:p>
    <w:p w14:paraId="32E270DD" w14:textId="77777777" w:rsidR="004F08CD" w:rsidRPr="004F08CD" w:rsidRDefault="004F08CD" w:rsidP="004F08CD">
      <w:pPr>
        <w:pStyle w:val="ListParagraph"/>
        <w:tabs>
          <w:tab w:val="left" w:pos="1440"/>
        </w:tabs>
        <w:ind w:left="0" w:firstLine="720"/>
        <w:jc w:val="both"/>
        <w:rPr>
          <w:rFonts w:eastAsia="MS Mincho"/>
          <w:sz w:val="20"/>
          <w:szCs w:val="20"/>
          <w:lang w:val="es-ES"/>
        </w:rPr>
      </w:pPr>
    </w:p>
    <w:p w14:paraId="3410AFEB" w14:textId="77777777" w:rsidR="004F08CD" w:rsidRPr="004F08CD" w:rsidRDefault="004F08CD" w:rsidP="004F08CD">
      <w:pPr>
        <w:tabs>
          <w:tab w:val="left" w:pos="1440"/>
        </w:tabs>
        <w:ind w:firstLine="720"/>
        <w:jc w:val="both"/>
        <w:rPr>
          <w:rFonts w:ascii="Cambria" w:eastAsia="MS Mincho" w:hAnsi="Cambria" w:cs="Cambria"/>
          <w:color w:val="000000"/>
          <w:sz w:val="20"/>
          <w:szCs w:val="20"/>
          <w:u w:color="000000"/>
          <w:lang w:val="es-ES_tradnl" w:eastAsia="es-ES"/>
        </w:rPr>
      </w:pPr>
      <w:r w:rsidRPr="004F08CD">
        <w:rPr>
          <w:rFonts w:ascii="Cambria" w:eastAsia="MS Mincho" w:hAnsi="Cambria" w:cs="Cambria"/>
          <w:color w:val="000000"/>
          <w:sz w:val="20"/>
          <w:szCs w:val="20"/>
          <w:u w:color="000000"/>
          <w:lang w:val="es-ES_tradnl" w:eastAsia="es-ES"/>
        </w:rPr>
        <w:t xml:space="preserve">1. </w:t>
      </w:r>
      <w:r w:rsidRPr="004F08CD">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7F3997D8" w14:textId="77777777" w:rsidR="004F08CD" w:rsidRPr="004F08CD" w:rsidRDefault="004F08CD" w:rsidP="004F08CD">
      <w:pPr>
        <w:tabs>
          <w:tab w:val="left" w:pos="1440"/>
        </w:tabs>
        <w:ind w:firstLine="720"/>
        <w:jc w:val="both"/>
        <w:rPr>
          <w:rFonts w:ascii="Cambria" w:eastAsia="MS Mincho" w:hAnsi="Cambria" w:cs="Cambria"/>
          <w:color w:val="000000"/>
          <w:sz w:val="20"/>
          <w:szCs w:val="20"/>
          <w:u w:color="000000"/>
          <w:lang w:val="es-ES_tradnl" w:eastAsia="es-ES"/>
        </w:rPr>
      </w:pPr>
    </w:p>
    <w:p w14:paraId="5F8332A0" w14:textId="77777777" w:rsidR="004F08CD" w:rsidRPr="004F08CD" w:rsidRDefault="004F08CD" w:rsidP="004F08CD">
      <w:pPr>
        <w:tabs>
          <w:tab w:val="left" w:pos="1440"/>
        </w:tabs>
        <w:ind w:firstLine="720"/>
        <w:jc w:val="both"/>
        <w:rPr>
          <w:rFonts w:ascii="Cambria" w:eastAsia="MS Mincho" w:hAnsi="Cambria" w:cs="Cambria"/>
          <w:color w:val="000000"/>
          <w:sz w:val="20"/>
          <w:szCs w:val="20"/>
          <w:u w:color="000000"/>
          <w:lang w:val="es-ES_tradnl" w:eastAsia="es-ES"/>
        </w:rPr>
      </w:pPr>
      <w:r w:rsidRPr="004F08CD">
        <w:rPr>
          <w:rFonts w:ascii="Cambria" w:eastAsia="MS Mincho" w:hAnsi="Cambria" w:cs="Cambria"/>
          <w:color w:val="000000"/>
          <w:sz w:val="20"/>
          <w:szCs w:val="20"/>
          <w:u w:color="000000"/>
          <w:lang w:val="es-ES_tradnl" w:eastAsia="es-ES"/>
        </w:rPr>
        <w:t xml:space="preserve">2. </w:t>
      </w:r>
      <w:r w:rsidRPr="004F08CD">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73A1963" w14:textId="77777777" w:rsidR="004F08CD" w:rsidRPr="004F08CD" w:rsidRDefault="004F08CD" w:rsidP="004F08CD">
      <w:pPr>
        <w:ind w:firstLine="720"/>
        <w:jc w:val="both"/>
        <w:rPr>
          <w:rFonts w:ascii="Cambria" w:eastAsia="MS Mincho" w:hAnsi="Cambria"/>
          <w:sz w:val="20"/>
          <w:szCs w:val="20"/>
          <w:lang w:val="es-ES_tradnl"/>
        </w:rPr>
      </w:pPr>
    </w:p>
    <w:p w14:paraId="1AECCF12" w14:textId="77777777" w:rsidR="004F08CD" w:rsidRPr="004F08CD" w:rsidRDefault="004F08CD" w:rsidP="005C604B">
      <w:pPr>
        <w:tabs>
          <w:tab w:val="left" w:pos="1440"/>
        </w:tabs>
        <w:jc w:val="center"/>
        <w:rPr>
          <w:rFonts w:ascii="Cambria" w:eastAsia="MS Mincho" w:hAnsi="Cambria"/>
          <w:b/>
          <w:bCs/>
          <w:sz w:val="20"/>
          <w:szCs w:val="20"/>
          <w:lang w:val="es-ES"/>
        </w:rPr>
      </w:pPr>
      <w:r w:rsidRPr="004F08CD">
        <w:rPr>
          <w:rFonts w:ascii="Cambria" w:eastAsia="MS Mincho" w:hAnsi="Cambria"/>
          <w:b/>
          <w:bCs/>
          <w:sz w:val="20"/>
          <w:szCs w:val="20"/>
          <w:lang w:val="es-ES"/>
        </w:rPr>
        <w:t>LA COMISIÓN INTERAMERICANA DE DERECHOS HUMANOS</w:t>
      </w:r>
    </w:p>
    <w:p w14:paraId="09D0B2CB" w14:textId="77777777" w:rsidR="004F08CD" w:rsidRPr="004F08CD" w:rsidRDefault="004F08CD" w:rsidP="004F08CD">
      <w:pPr>
        <w:tabs>
          <w:tab w:val="left" w:pos="1440"/>
        </w:tabs>
        <w:ind w:firstLine="1440"/>
        <w:jc w:val="both"/>
        <w:rPr>
          <w:rFonts w:ascii="Cambria" w:eastAsia="MS Mincho" w:hAnsi="Cambria"/>
          <w:b/>
          <w:bCs/>
          <w:sz w:val="20"/>
          <w:szCs w:val="20"/>
          <w:lang w:val="es-ES"/>
        </w:rPr>
      </w:pPr>
    </w:p>
    <w:p w14:paraId="2667D3A4" w14:textId="77777777" w:rsidR="004F08CD" w:rsidRPr="004F08CD" w:rsidRDefault="004F08CD" w:rsidP="004F08CD">
      <w:pPr>
        <w:jc w:val="both"/>
        <w:rPr>
          <w:rFonts w:ascii="Cambria" w:eastAsia="MS Mincho" w:hAnsi="Cambria"/>
          <w:sz w:val="20"/>
          <w:szCs w:val="20"/>
          <w:lang w:val="es-ES"/>
        </w:rPr>
      </w:pPr>
      <w:r w:rsidRPr="004F08CD">
        <w:rPr>
          <w:rFonts w:ascii="Cambria" w:eastAsia="MS Mincho" w:hAnsi="Cambria"/>
          <w:b/>
          <w:bCs/>
          <w:sz w:val="20"/>
          <w:szCs w:val="20"/>
          <w:lang w:val="es-ES"/>
        </w:rPr>
        <w:t>DECIDE:</w:t>
      </w:r>
    </w:p>
    <w:p w14:paraId="782EEF66" w14:textId="77777777" w:rsidR="004F08CD" w:rsidRPr="004F08CD" w:rsidRDefault="004F08CD" w:rsidP="004F08CD">
      <w:pPr>
        <w:tabs>
          <w:tab w:val="left" w:pos="1260"/>
        </w:tabs>
        <w:ind w:firstLine="720"/>
        <w:jc w:val="both"/>
        <w:rPr>
          <w:rFonts w:ascii="Cambria" w:eastAsia="MS Mincho" w:hAnsi="Cambria"/>
          <w:sz w:val="20"/>
          <w:szCs w:val="20"/>
          <w:lang w:val="es-ES"/>
        </w:rPr>
      </w:pPr>
    </w:p>
    <w:p w14:paraId="3BA31E6E" w14:textId="7777C6DB" w:rsidR="004F08CD" w:rsidRPr="00432D9D" w:rsidRDefault="004F08C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D500B0">
        <w:rPr>
          <w:rFonts w:ascii="Cambria" w:eastAsia="MS Mincho" w:hAnsi="Cambria"/>
          <w:sz w:val="20"/>
          <w:szCs w:val="20"/>
          <w:lang w:val="es-ES"/>
        </w:rPr>
        <w:t>Aprobar los términos del acuerdo suscrito por las partes el 5</w:t>
      </w:r>
      <w:r w:rsidRPr="00D500B0">
        <w:rPr>
          <w:rFonts w:ascii="Cambria" w:eastAsia="Times New Roman" w:hAnsi="Cambria"/>
          <w:sz w:val="20"/>
          <w:szCs w:val="20"/>
          <w:lang w:val="es-ES_tradnl"/>
        </w:rPr>
        <w:t xml:space="preserve"> de julio de 2022. </w:t>
      </w:r>
    </w:p>
    <w:p w14:paraId="4914AF93" w14:textId="77777777" w:rsidR="00432D9D" w:rsidRPr="00432D9D" w:rsidRDefault="00432D9D" w:rsidP="00432D9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p w14:paraId="294A4FC8" w14:textId="75B870EA" w:rsidR="00432D9D" w:rsidRPr="00D500B0" w:rsidRDefault="00432D9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Pr>
          <w:rFonts w:ascii="Cambria" w:hAnsi="Cambria"/>
          <w:sz w:val="20"/>
          <w:szCs w:val="20"/>
          <w:lang w:val="es-419"/>
        </w:rPr>
        <w:t xml:space="preserve">Declarar el cumplimiento parcial de la cláusula </w:t>
      </w:r>
      <w:r w:rsidRPr="00D500B0">
        <w:rPr>
          <w:rFonts w:ascii="Cambria" w:hAnsi="Cambria"/>
          <w:sz w:val="20"/>
          <w:szCs w:val="20"/>
          <w:lang w:val="es-419"/>
        </w:rPr>
        <w:t>II. 2 (</w:t>
      </w:r>
      <w:r w:rsidRPr="00D500B0">
        <w:rPr>
          <w:rFonts w:ascii="Cambria" w:eastAsia="MS Mincho" w:hAnsi="Cambria"/>
          <w:color w:val="000000"/>
          <w:sz w:val="20"/>
          <w:szCs w:val="20"/>
          <w:lang w:val="es-419"/>
        </w:rPr>
        <w:t>sobre el pago de la reparación a los sucesores del causante</w:t>
      </w:r>
      <w:r w:rsidRPr="00D500B0">
        <w:rPr>
          <w:rFonts w:ascii="Cambria" w:hAnsi="Cambria"/>
          <w:sz w:val="20"/>
          <w:szCs w:val="20"/>
          <w:lang w:val="es-419"/>
        </w:rPr>
        <w:t>)</w:t>
      </w:r>
      <w:r w:rsidR="00C42D1E" w:rsidRPr="00C42D1E">
        <w:rPr>
          <w:rFonts w:ascii="Cambria" w:hAnsi="Cambria"/>
          <w:sz w:val="20"/>
          <w:szCs w:val="20"/>
          <w:lang w:val="es-419"/>
        </w:rPr>
        <w:t xml:space="preserve"> </w:t>
      </w:r>
      <w:r w:rsidR="00C42D1E" w:rsidRPr="00D500B0">
        <w:rPr>
          <w:rFonts w:ascii="Cambria" w:hAnsi="Cambria"/>
          <w:sz w:val="20"/>
          <w:szCs w:val="20"/>
          <w:lang w:val="es-419"/>
        </w:rPr>
        <w:t>del acuerdo de solución amistosa</w:t>
      </w:r>
      <w:r w:rsidRPr="00D500B0">
        <w:rPr>
          <w:rFonts w:ascii="Cambria" w:hAnsi="Cambria"/>
          <w:sz w:val="20"/>
          <w:szCs w:val="20"/>
          <w:lang w:val="es-419"/>
        </w:rPr>
        <w:t>, según el análisis contenido en el presente informe.</w:t>
      </w:r>
    </w:p>
    <w:p w14:paraId="7BD33DE5" w14:textId="77777777" w:rsidR="004F08CD" w:rsidRPr="00D500B0" w:rsidRDefault="004F08CD" w:rsidP="004F08CD">
      <w:pPr>
        <w:rPr>
          <w:rFonts w:ascii="Cambria" w:hAnsi="Cambria"/>
          <w:sz w:val="20"/>
          <w:lang w:val="es-419"/>
        </w:rPr>
      </w:pPr>
    </w:p>
    <w:p w14:paraId="0A5B141A" w14:textId="0E2DDCFE" w:rsidR="004F08CD" w:rsidRPr="00D500B0" w:rsidRDefault="004F08C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500B0">
        <w:rPr>
          <w:rFonts w:ascii="Cambria" w:hAnsi="Cambria"/>
          <w:sz w:val="20"/>
          <w:szCs w:val="20"/>
          <w:lang w:val="es-419"/>
        </w:rPr>
        <w:t>Declarar pendientes de cumplimiento las cláusulas II.1 (pago de reparación pecuniaria)</w:t>
      </w:r>
      <w:r w:rsidR="00E51E22">
        <w:rPr>
          <w:rFonts w:ascii="Cambria" w:hAnsi="Cambria"/>
          <w:sz w:val="20"/>
          <w:szCs w:val="20"/>
          <w:lang w:val="es-419"/>
        </w:rPr>
        <w:t>,</w:t>
      </w:r>
      <w:r w:rsidR="00E51E22" w:rsidRPr="00D500B0">
        <w:rPr>
          <w:rFonts w:ascii="Cambria" w:hAnsi="Cambria"/>
          <w:sz w:val="20"/>
          <w:szCs w:val="20"/>
          <w:lang w:val="es-419"/>
        </w:rPr>
        <w:t xml:space="preserve"> </w:t>
      </w:r>
      <w:r w:rsidRPr="00D500B0">
        <w:rPr>
          <w:rFonts w:ascii="Cambria" w:hAnsi="Cambria"/>
          <w:sz w:val="20"/>
          <w:szCs w:val="20"/>
          <w:lang w:val="es-419"/>
        </w:rPr>
        <w:t xml:space="preserve">II.3 </w:t>
      </w:r>
      <w:r w:rsidRPr="00D500B0">
        <w:rPr>
          <w:rFonts w:ascii="Cambria" w:eastAsia="MS Mincho" w:hAnsi="Cambria"/>
          <w:color w:val="000000"/>
          <w:sz w:val="20"/>
          <w:szCs w:val="20"/>
          <w:lang w:val="es-419"/>
        </w:rPr>
        <w:t>(</w:t>
      </w:r>
      <w:r w:rsidR="006A00F7" w:rsidRPr="00D500B0">
        <w:rPr>
          <w:rFonts w:ascii="Cambria" w:eastAsia="MS Mincho" w:hAnsi="Cambria"/>
          <w:color w:val="000000"/>
          <w:sz w:val="20"/>
          <w:szCs w:val="20"/>
          <w:lang w:val="es-419"/>
        </w:rPr>
        <w:t>emisión de la resolución otorgando el beneficio reparatorio previsto en la Ley No. 24.043</w:t>
      </w:r>
      <w:r w:rsidRPr="00D500B0">
        <w:rPr>
          <w:rFonts w:ascii="Cambria" w:eastAsia="MS Mincho" w:hAnsi="Cambria"/>
          <w:color w:val="000000"/>
          <w:sz w:val="20"/>
          <w:szCs w:val="20"/>
          <w:lang w:val="es-419"/>
        </w:rPr>
        <w:t>) y II.4 (plazo)</w:t>
      </w:r>
      <w:r w:rsidRPr="00D500B0">
        <w:rPr>
          <w:rFonts w:ascii="Cambria" w:hAnsi="Cambria"/>
          <w:sz w:val="20"/>
          <w:szCs w:val="20"/>
          <w:lang w:val="es-419"/>
        </w:rPr>
        <w:t xml:space="preserve"> del acuerdo de solución amistosa, según el análisis contenido en el presente informe. </w:t>
      </w:r>
    </w:p>
    <w:p w14:paraId="631EDE0B" w14:textId="77777777" w:rsidR="004F08CD" w:rsidRPr="00D500B0" w:rsidRDefault="004F08CD" w:rsidP="004F08CD">
      <w:pPr>
        <w:pStyle w:val="ListParagraph"/>
        <w:rPr>
          <w:sz w:val="20"/>
          <w:szCs w:val="20"/>
          <w:lang w:val="es-419"/>
        </w:rPr>
      </w:pPr>
    </w:p>
    <w:p w14:paraId="32393978" w14:textId="36CC608A" w:rsidR="004F08CD" w:rsidRPr="00D500B0" w:rsidRDefault="004F08C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500B0">
        <w:rPr>
          <w:rFonts w:ascii="Cambria" w:hAnsi="Cambria"/>
          <w:sz w:val="20"/>
          <w:szCs w:val="20"/>
          <w:lang w:val="es-419"/>
        </w:rPr>
        <w:t xml:space="preserve">Declarar que el acuerdo de solución amistosa </w:t>
      </w:r>
      <w:r w:rsidR="00432D9D">
        <w:rPr>
          <w:rFonts w:ascii="Cambria" w:hAnsi="Cambria"/>
          <w:sz w:val="20"/>
          <w:szCs w:val="20"/>
          <w:lang w:val="es-419"/>
        </w:rPr>
        <w:t>cuenta con un nivel de cumplimiento parcial</w:t>
      </w:r>
      <w:r w:rsidRPr="00D500B0">
        <w:rPr>
          <w:rFonts w:ascii="Cambria" w:hAnsi="Cambria"/>
          <w:sz w:val="20"/>
          <w:szCs w:val="20"/>
          <w:lang w:val="es-419"/>
        </w:rPr>
        <w:t xml:space="preserve">, según el análisis contenido en el presente informe. </w:t>
      </w:r>
    </w:p>
    <w:p w14:paraId="585E7288" w14:textId="77777777" w:rsidR="004F08CD" w:rsidRPr="00D500B0" w:rsidRDefault="004F08CD" w:rsidP="004F08CD">
      <w:pPr>
        <w:pStyle w:val="ListParagraph"/>
        <w:rPr>
          <w:sz w:val="20"/>
          <w:szCs w:val="20"/>
          <w:lang w:val="es-419"/>
        </w:rPr>
      </w:pPr>
    </w:p>
    <w:p w14:paraId="3A5C9F40" w14:textId="26C6BE99" w:rsidR="004F08CD" w:rsidRPr="00D500B0" w:rsidRDefault="004F08C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500B0">
        <w:rPr>
          <w:rFonts w:ascii="Cambria" w:hAnsi="Cambria"/>
          <w:sz w:val="20"/>
          <w:szCs w:val="20"/>
          <w:lang w:val="es-419"/>
        </w:rPr>
        <w:t xml:space="preserve">Continuar con el seguimiento del cumplimiento de cláusulas </w:t>
      </w:r>
      <w:r w:rsidRPr="00D500B0">
        <w:rPr>
          <w:rFonts w:ascii="Cambria" w:eastAsia="MS Mincho" w:hAnsi="Cambria"/>
          <w:color w:val="000000"/>
          <w:sz w:val="20"/>
          <w:szCs w:val="20"/>
          <w:lang w:val="es-419"/>
        </w:rPr>
        <w:t>II.1 (pago de reparación pecuniaria),</w:t>
      </w:r>
      <w:r w:rsidR="006A00F7" w:rsidRPr="00D500B0">
        <w:rPr>
          <w:rFonts w:ascii="Cambria" w:eastAsia="MS Mincho" w:hAnsi="Cambria"/>
          <w:color w:val="000000"/>
          <w:sz w:val="20"/>
          <w:szCs w:val="20"/>
          <w:lang w:val="es-419"/>
        </w:rPr>
        <w:t xml:space="preserve"> </w:t>
      </w:r>
      <w:r w:rsidR="006A00F7" w:rsidRPr="00D500B0">
        <w:rPr>
          <w:rFonts w:ascii="Cambria" w:hAnsi="Cambria"/>
          <w:sz w:val="20"/>
          <w:szCs w:val="20"/>
          <w:lang w:val="es-419"/>
        </w:rPr>
        <w:t>II. 2 (</w:t>
      </w:r>
      <w:r w:rsidR="006A00F7" w:rsidRPr="00D500B0">
        <w:rPr>
          <w:rFonts w:ascii="Cambria" w:eastAsia="MS Mincho" w:hAnsi="Cambria"/>
          <w:color w:val="000000"/>
          <w:sz w:val="20"/>
          <w:szCs w:val="20"/>
          <w:lang w:val="es-419"/>
        </w:rPr>
        <w:t>sobre el pago de la reparación a los sucesores del causante),</w:t>
      </w:r>
      <w:r w:rsidRPr="00D500B0">
        <w:rPr>
          <w:rFonts w:ascii="Cambria" w:eastAsia="MS Mincho" w:hAnsi="Cambria"/>
          <w:color w:val="000000"/>
          <w:sz w:val="20"/>
          <w:szCs w:val="20"/>
          <w:lang w:val="es-419"/>
        </w:rPr>
        <w:t xml:space="preserve"> II.3 (</w:t>
      </w:r>
      <w:r w:rsidR="006A00F7" w:rsidRPr="00D500B0">
        <w:rPr>
          <w:rFonts w:ascii="Cambria" w:eastAsia="MS Mincho" w:hAnsi="Cambria"/>
          <w:color w:val="000000"/>
          <w:sz w:val="20"/>
          <w:szCs w:val="20"/>
          <w:lang w:val="es-419"/>
        </w:rPr>
        <w:t>emisión de la resolución otorgando el beneficio reparatorio previsto en la Ley No. 24.043</w:t>
      </w:r>
      <w:r w:rsidRPr="00D500B0">
        <w:rPr>
          <w:rFonts w:ascii="Cambria" w:eastAsia="MS Mincho" w:hAnsi="Cambria"/>
          <w:color w:val="000000"/>
          <w:sz w:val="20"/>
          <w:szCs w:val="20"/>
          <w:lang w:val="es-419"/>
        </w:rPr>
        <w:t>) y II.4 (plazo)</w:t>
      </w:r>
      <w:r w:rsidRPr="00D500B0">
        <w:rPr>
          <w:rFonts w:ascii="Cambria" w:hAnsi="Cambria"/>
          <w:sz w:val="20"/>
          <w:szCs w:val="20"/>
          <w:lang w:val="es-419"/>
        </w:rPr>
        <w:t xml:space="preserve"> del acuerdo de solución amistosa, según el análisis contenido en el presente informe. Con tal finalidad, recordar a las partes su compromiso de informar periódicamente a la CIDH sobre su cumplimiento. </w:t>
      </w:r>
    </w:p>
    <w:p w14:paraId="0E563DE8" w14:textId="77777777" w:rsidR="004F08CD" w:rsidRPr="004F08CD" w:rsidRDefault="004F08CD" w:rsidP="00D500B0">
      <w:pPr>
        <w:pStyle w:val="ListParagraph"/>
        <w:rPr>
          <w:sz w:val="20"/>
          <w:szCs w:val="20"/>
          <w:lang w:val="es-419"/>
        </w:rPr>
      </w:pPr>
    </w:p>
    <w:p w14:paraId="1D91B717" w14:textId="77777777" w:rsidR="004F08CD" w:rsidRDefault="004F08CD" w:rsidP="004F08C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F08CD">
        <w:rPr>
          <w:rFonts w:ascii="Cambria" w:hAnsi="Cambria"/>
          <w:sz w:val="20"/>
          <w:szCs w:val="20"/>
          <w:lang w:val="es-419"/>
        </w:rPr>
        <w:t>Hacer público el presente informe e incluirlo en su Informe Anual a la Asamblea General de la OEA</w:t>
      </w:r>
      <w:r w:rsidRPr="004F08CD">
        <w:rPr>
          <w:rFonts w:ascii="Cambria" w:eastAsia="MS Mincho" w:hAnsi="Cambria"/>
          <w:sz w:val="20"/>
          <w:szCs w:val="20"/>
          <w:lang w:val="es-ES"/>
        </w:rPr>
        <w:t>.</w:t>
      </w:r>
    </w:p>
    <w:p w14:paraId="0BD781ED" w14:textId="77777777" w:rsidR="005C604B" w:rsidRDefault="005C604B" w:rsidP="005C604B">
      <w:pPr>
        <w:pStyle w:val="ListParagraph"/>
        <w:rPr>
          <w:rFonts w:eastAsia="MS Mincho"/>
          <w:sz w:val="20"/>
          <w:szCs w:val="20"/>
          <w:lang w:val="es-ES"/>
        </w:rPr>
      </w:pPr>
    </w:p>
    <w:p w14:paraId="5060A705" w14:textId="77777777" w:rsidR="00283B08" w:rsidRDefault="00283B08" w:rsidP="00283B08">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25BDA9A" w14:textId="77777777" w:rsidR="003C6FCA" w:rsidRDefault="003C6FCA" w:rsidP="00283B08">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BEC39E6" w14:textId="77777777" w:rsidR="003C6FCA" w:rsidRDefault="003C6FCA" w:rsidP="00283B08">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01F1C91" w14:textId="548D49CB" w:rsidR="00283B08" w:rsidRPr="00407104" w:rsidRDefault="00283B08" w:rsidP="00283B0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C6FCA">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3C6FCA">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17435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bookmarkEnd w:id="0"/>
    </w:p>
    <w:sectPr w:rsidR="00283B08"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E6E6" w14:textId="77777777" w:rsidR="0078707F" w:rsidRDefault="0078707F" w:rsidP="004F08CD">
      <w:r>
        <w:separator/>
      </w:r>
    </w:p>
  </w:endnote>
  <w:endnote w:type="continuationSeparator" w:id="0">
    <w:p w14:paraId="2D8BEAF3" w14:textId="77777777" w:rsidR="0078707F" w:rsidRDefault="0078707F" w:rsidP="004F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E8CB2F2" w14:textId="77777777" w:rsidR="004F08CD" w:rsidRPr="00934A2C" w:rsidRDefault="004F08C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36B9C26F" w14:textId="77777777" w:rsidR="004F08CD" w:rsidRDefault="004F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4F11" w14:textId="77777777" w:rsidR="004F08CD" w:rsidRPr="00934A2C" w:rsidRDefault="004F08CD">
    <w:pPr>
      <w:pStyle w:val="Footer"/>
      <w:jc w:val="center"/>
      <w:rPr>
        <w:sz w:val="16"/>
        <w:szCs w:val="22"/>
      </w:rPr>
    </w:pPr>
  </w:p>
  <w:p w14:paraId="27DD1053" w14:textId="77777777" w:rsidR="004F08CD" w:rsidRDefault="004F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96D3" w14:textId="77777777" w:rsidR="0078707F" w:rsidRDefault="0078707F" w:rsidP="004F08CD">
      <w:r>
        <w:separator/>
      </w:r>
    </w:p>
  </w:footnote>
  <w:footnote w:type="continuationSeparator" w:id="0">
    <w:p w14:paraId="425EC7C3" w14:textId="77777777" w:rsidR="0078707F" w:rsidRDefault="0078707F" w:rsidP="004F08CD">
      <w:r>
        <w:continuationSeparator/>
      </w:r>
    </w:p>
  </w:footnote>
  <w:footnote w:id="1">
    <w:p w14:paraId="63420CAF" w14:textId="43EC3A98" w:rsidR="00CD51DC" w:rsidRPr="00CD51DC" w:rsidRDefault="00CD51DC" w:rsidP="00CD51DC">
      <w:pPr>
        <w:pStyle w:val="FootnoteText"/>
        <w:ind w:firstLine="720"/>
        <w:jc w:val="both"/>
        <w:rPr>
          <w:rFonts w:ascii="Cambria" w:hAnsi="Cambria"/>
          <w:sz w:val="16"/>
          <w:szCs w:val="16"/>
          <w:lang w:val="es-CO"/>
        </w:rPr>
      </w:pPr>
      <w:r w:rsidRPr="00CD51DC">
        <w:rPr>
          <w:rStyle w:val="FootnoteReference"/>
          <w:rFonts w:ascii="Cambria" w:hAnsi="Cambria"/>
          <w:sz w:val="16"/>
          <w:szCs w:val="16"/>
        </w:rPr>
        <w:footnoteRef/>
      </w:r>
      <w:r w:rsidRPr="00CD51DC">
        <w:rPr>
          <w:rFonts w:ascii="Cambria" w:hAnsi="Cambria"/>
          <w:sz w:val="16"/>
          <w:szCs w:val="16"/>
          <w:lang w:val="es-CO"/>
        </w:rPr>
        <w:t xml:space="preserve"> La Comisión observa y deja constancia de que la petición original hace alusión a Antonio Ballivian Jiménez, y que las partes han utilizado indistintamente Jimenez o Giménez en el ASA y en el Decreto Ejecutivo aprobatorio del mismo. </w:t>
      </w:r>
    </w:p>
  </w:footnote>
  <w:footnote w:id="2">
    <w:p w14:paraId="23B9CFEF" w14:textId="77777777" w:rsidR="004F08CD" w:rsidRPr="00BB648B" w:rsidRDefault="004F08CD" w:rsidP="004F08CD">
      <w:pPr>
        <w:pStyle w:val="FootnoteText"/>
        <w:ind w:firstLine="720"/>
        <w:jc w:val="both"/>
        <w:rPr>
          <w:rFonts w:ascii="Cambria" w:hAnsi="Cambria"/>
          <w:sz w:val="16"/>
          <w:szCs w:val="16"/>
          <w:bdr w:val="none" w:sz="0" w:space="0" w:color="auto" w:frame="1"/>
          <w:lang w:val="es-CO"/>
        </w:rPr>
      </w:pPr>
      <w:r w:rsidRPr="00BB648B">
        <w:rPr>
          <w:rStyle w:val="FootnoteReference"/>
          <w:rFonts w:ascii="Cambria" w:hAnsi="Cambria"/>
          <w:sz w:val="16"/>
          <w:szCs w:val="16"/>
        </w:rPr>
        <w:footnoteRef/>
      </w:r>
      <w:r w:rsidRPr="00BB648B">
        <w:rPr>
          <w:rFonts w:ascii="Cambria" w:hAnsi="Cambria"/>
          <w:sz w:val="16"/>
          <w:szCs w:val="16"/>
          <w:lang w:val="es-CO"/>
        </w:rPr>
        <w:t xml:space="preserve"> Convención de Viena sobre el Derecho de los Tratados, U.N. Doc A/CONF.39/27 (1969), Artículo 26: </w:t>
      </w:r>
      <w:r w:rsidRPr="00BB648B">
        <w:rPr>
          <w:rFonts w:ascii="Cambria" w:hAnsi="Cambria"/>
          <w:b/>
          <w:bCs/>
          <w:sz w:val="16"/>
          <w:szCs w:val="16"/>
          <w:lang w:val="es-CO"/>
        </w:rPr>
        <w:t>"Pacta sunt servanda".</w:t>
      </w:r>
      <w:r w:rsidRPr="00BB648B">
        <w:rPr>
          <w:rFonts w:ascii="Cambria" w:hAnsi="Cambria"/>
          <w:sz w:val="16"/>
          <w:szCs w:val="16"/>
          <w:lang w:val="es-CO"/>
        </w:rPr>
        <w:t xml:space="preserve"> </w:t>
      </w:r>
      <w:r w:rsidRPr="00BB648B">
        <w:rPr>
          <w:rFonts w:ascii="Cambria" w:hAnsi="Cambria"/>
          <w:i/>
          <w:sz w:val="16"/>
          <w:szCs w:val="16"/>
          <w:lang w:val="es-CO"/>
        </w:rPr>
        <w:t>Todo tratado en vigor obliga a las partes y debe ser cumplido por ellas de buena fe</w:t>
      </w:r>
      <w:r w:rsidRPr="00BB648B">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9145" w14:textId="77777777" w:rsidR="004F08CD" w:rsidRDefault="004F08CD"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E2DBBC" w14:textId="77777777" w:rsidR="004F08CD" w:rsidRDefault="004F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1133" w14:textId="77777777" w:rsidR="004F08CD" w:rsidRDefault="004F08CD" w:rsidP="00A50FCF">
    <w:pPr>
      <w:pStyle w:val="Header"/>
      <w:tabs>
        <w:tab w:val="clear" w:pos="4320"/>
        <w:tab w:val="clear" w:pos="8640"/>
      </w:tabs>
      <w:jc w:val="center"/>
      <w:rPr>
        <w:sz w:val="22"/>
        <w:szCs w:val="22"/>
      </w:rPr>
    </w:pPr>
    <w:r>
      <w:rPr>
        <w:noProof/>
        <w:sz w:val="22"/>
        <w:szCs w:val="22"/>
      </w:rPr>
      <w:drawing>
        <wp:inline distT="0" distB="0" distL="0" distR="0" wp14:anchorId="23F929B3" wp14:editId="28C1812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F8BBB40" w14:textId="77777777" w:rsidR="004F08CD" w:rsidRPr="00EC7D62" w:rsidRDefault="00710646" w:rsidP="00A50FCF">
    <w:pPr>
      <w:pStyle w:val="Header"/>
      <w:tabs>
        <w:tab w:val="clear" w:pos="4320"/>
        <w:tab w:val="clear" w:pos="8640"/>
      </w:tabs>
      <w:jc w:val="center"/>
      <w:rPr>
        <w:sz w:val="22"/>
        <w:szCs w:val="22"/>
      </w:rPr>
    </w:pPr>
    <w:r>
      <w:rPr>
        <w:sz w:val="22"/>
        <w:szCs w:val="22"/>
      </w:rPr>
      <w:pict w14:anchorId="2A6ACCF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707"/>
    <w:multiLevelType w:val="multilevel"/>
    <w:tmpl w:val="D344976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49495E"/>
    <w:multiLevelType w:val="multilevel"/>
    <w:tmpl w:val="D344976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099084">
    <w:abstractNumId w:val="10"/>
  </w:num>
  <w:num w:numId="2" w16cid:durableId="510295216">
    <w:abstractNumId w:val="11"/>
  </w:num>
  <w:num w:numId="3" w16cid:durableId="350767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779444">
    <w:abstractNumId w:val="6"/>
  </w:num>
  <w:num w:numId="5" w16cid:durableId="1810512013">
    <w:abstractNumId w:val="7"/>
  </w:num>
  <w:num w:numId="6" w16cid:durableId="754744273">
    <w:abstractNumId w:val="8"/>
  </w:num>
  <w:num w:numId="7" w16cid:durableId="1255670388">
    <w:abstractNumId w:val="4"/>
  </w:num>
  <w:num w:numId="8" w16cid:durableId="1485584575">
    <w:abstractNumId w:val="9"/>
  </w:num>
  <w:num w:numId="9" w16cid:durableId="976380131">
    <w:abstractNumId w:val="3"/>
  </w:num>
  <w:num w:numId="10" w16cid:durableId="646855773">
    <w:abstractNumId w:val="5"/>
  </w:num>
  <w:num w:numId="11" w16cid:durableId="52771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47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CD"/>
    <w:rsid w:val="000B6237"/>
    <w:rsid w:val="00106140"/>
    <w:rsid w:val="00174355"/>
    <w:rsid w:val="001C6DC4"/>
    <w:rsid w:val="00243AFD"/>
    <w:rsid w:val="0026232A"/>
    <w:rsid w:val="00283B08"/>
    <w:rsid w:val="002941D7"/>
    <w:rsid w:val="002F5462"/>
    <w:rsid w:val="003966C1"/>
    <w:rsid w:val="003C6FCA"/>
    <w:rsid w:val="003E21D8"/>
    <w:rsid w:val="00432D9D"/>
    <w:rsid w:val="0049275C"/>
    <w:rsid w:val="004F08CD"/>
    <w:rsid w:val="00504A54"/>
    <w:rsid w:val="005A071C"/>
    <w:rsid w:val="005C604B"/>
    <w:rsid w:val="00665925"/>
    <w:rsid w:val="006A00F7"/>
    <w:rsid w:val="006F12E1"/>
    <w:rsid w:val="006F2DF4"/>
    <w:rsid w:val="00706CA3"/>
    <w:rsid w:val="00710646"/>
    <w:rsid w:val="007403AC"/>
    <w:rsid w:val="0078707F"/>
    <w:rsid w:val="007D6E06"/>
    <w:rsid w:val="00804E01"/>
    <w:rsid w:val="008F0051"/>
    <w:rsid w:val="00926779"/>
    <w:rsid w:val="00A076CE"/>
    <w:rsid w:val="00A30D52"/>
    <w:rsid w:val="00BB648B"/>
    <w:rsid w:val="00C00B3F"/>
    <w:rsid w:val="00C42D1E"/>
    <w:rsid w:val="00C75A1C"/>
    <w:rsid w:val="00CC1F8F"/>
    <w:rsid w:val="00CD51DC"/>
    <w:rsid w:val="00D43956"/>
    <w:rsid w:val="00D500B0"/>
    <w:rsid w:val="00E463AB"/>
    <w:rsid w:val="00E51E22"/>
    <w:rsid w:val="00EA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E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8CD"/>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4F08CD"/>
    <w:pPr>
      <w:pBdr>
        <w:top w:val="nil"/>
        <w:left w:val="nil"/>
        <w:bottom w:val="nil"/>
        <w:right w:val="nil"/>
        <w:between w:val="nil"/>
        <w:bar w:val="nil"/>
      </w:pBdr>
      <w:tabs>
        <w:tab w:val="center" w:pos="4513"/>
        <w:tab w:val="right" w:pos="9026"/>
      </w:tabs>
      <w:spacing w:after="0" w:line="240" w:lineRule="auto"/>
    </w:pPr>
    <w:rPr>
      <w:rFonts w:eastAsia="Cambria" w:cs="Cambria"/>
      <w:color w:val="000000"/>
      <w:kern w:val="0"/>
      <w:sz w:val="24"/>
      <w:szCs w:val="24"/>
      <w:u w:color="000000"/>
      <w:bdr w:val="nil"/>
      <w:lang w:eastAsia="es-ES"/>
    </w:rPr>
  </w:style>
  <w:style w:type="character" w:customStyle="1" w:styleId="FooterChar">
    <w:name w:val="Footer Char"/>
    <w:basedOn w:val="DefaultParagraphFont"/>
    <w:link w:val="Footer"/>
    <w:uiPriority w:val="99"/>
    <w:rsid w:val="004F08CD"/>
    <w:rPr>
      <w:rFonts w:eastAsia="Cambria" w:cs="Cambria"/>
      <w:color w:val="000000"/>
      <w:kern w:val="0"/>
      <w:sz w:val="24"/>
      <w:szCs w:val="24"/>
      <w:u w:color="000000"/>
      <w:bdr w:val="nil"/>
      <w:lang w:eastAsia="es-ES"/>
    </w:rPr>
  </w:style>
  <w:style w:type="paragraph" w:styleId="ListParagraph">
    <w:name w:val="List Paragraph"/>
    <w:uiPriority w:val="34"/>
    <w:qFormat/>
    <w:rsid w:val="004F08CD"/>
    <w:pPr>
      <w:pBdr>
        <w:top w:val="nil"/>
        <w:left w:val="nil"/>
        <w:bottom w:val="nil"/>
        <w:right w:val="nil"/>
        <w:between w:val="nil"/>
        <w:bar w:val="nil"/>
      </w:pBdr>
      <w:spacing w:after="0" w:line="240" w:lineRule="auto"/>
      <w:ind w:left="720"/>
    </w:pPr>
    <w:rPr>
      <w:rFonts w:eastAsia="Cambria" w:cs="Cambria"/>
      <w:color w:val="000000"/>
      <w:kern w:val="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4F08CD"/>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4F08CD"/>
    <w:rPr>
      <w:rFonts w:ascii="Calibri" w:eastAsia="Calibri" w:hAnsi="Calibri" w:cs="Calibri"/>
      <w:color w:val="000000"/>
      <w:kern w:val="0"/>
      <w:u w:color="000000"/>
      <w:bdr w:val="nil"/>
      <w:lang w:eastAsia="es-ES"/>
    </w:rPr>
  </w:style>
  <w:style w:type="paragraph" w:styleId="Header">
    <w:name w:val="header"/>
    <w:aliases w:val="encabezado"/>
    <w:basedOn w:val="Normal"/>
    <w:link w:val="HeaderChar"/>
    <w:rsid w:val="004F08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4F08CD"/>
    <w:rPr>
      <w:rFonts w:ascii="Univers" w:eastAsia="Times New Roman" w:hAnsi="Univers" w:cs="Univers"/>
      <w:kern w:val="0"/>
      <w:sz w:val="24"/>
      <w:szCs w:val="24"/>
    </w:rPr>
  </w:style>
  <w:style w:type="character" w:styleId="PageNumber">
    <w:name w:val="page number"/>
    <w:basedOn w:val="DefaultParagraphFont"/>
    <w:rsid w:val="004F08CD"/>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4F08CD"/>
    <w:rPr>
      <w:vertAlign w:val="superscript"/>
    </w:rPr>
  </w:style>
  <w:style w:type="character" w:customStyle="1" w:styleId="normaltextrun">
    <w:name w:val="normaltextrun"/>
    <w:basedOn w:val="DefaultParagraphFont"/>
    <w:rsid w:val="00106140"/>
  </w:style>
  <w:style w:type="character" w:customStyle="1" w:styleId="eop">
    <w:name w:val="eop"/>
    <w:basedOn w:val="DefaultParagraphFont"/>
    <w:rsid w:val="00106140"/>
  </w:style>
  <w:style w:type="character" w:styleId="CommentReference">
    <w:name w:val="annotation reference"/>
    <w:basedOn w:val="DefaultParagraphFont"/>
    <w:uiPriority w:val="99"/>
    <w:semiHidden/>
    <w:unhideWhenUsed/>
    <w:rsid w:val="00106140"/>
    <w:rPr>
      <w:sz w:val="16"/>
      <w:szCs w:val="16"/>
    </w:rPr>
  </w:style>
  <w:style w:type="paragraph" w:styleId="CommentText">
    <w:name w:val="annotation text"/>
    <w:basedOn w:val="Normal"/>
    <w:link w:val="CommentTextChar"/>
    <w:uiPriority w:val="99"/>
    <w:unhideWhenUsed/>
    <w:rsid w:val="00106140"/>
    <w:rPr>
      <w:sz w:val="20"/>
      <w:szCs w:val="20"/>
    </w:rPr>
  </w:style>
  <w:style w:type="character" w:customStyle="1" w:styleId="CommentTextChar">
    <w:name w:val="Comment Text Char"/>
    <w:basedOn w:val="DefaultParagraphFont"/>
    <w:link w:val="CommentText"/>
    <w:uiPriority w:val="99"/>
    <w:rsid w:val="00106140"/>
    <w:rPr>
      <w:rFonts w:ascii="Times New Roman" w:eastAsia="Arial Unicode MS" w:hAnsi="Times New Roman" w:cs="Times New Roman"/>
      <w:kern w:val="0"/>
      <w:bdr w:val="nil"/>
    </w:rPr>
  </w:style>
  <w:style w:type="paragraph" w:styleId="CommentSubject">
    <w:name w:val="annotation subject"/>
    <w:basedOn w:val="CommentText"/>
    <w:next w:val="CommentText"/>
    <w:link w:val="CommentSubjectChar"/>
    <w:uiPriority w:val="99"/>
    <w:semiHidden/>
    <w:unhideWhenUsed/>
    <w:rsid w:val="00106140"/>
    <w:rPr>
      <w:b/>
      <w:bCs/>
    </w:rPr>
  </w:style>
  <w:style w:type="character" w:customStyle="1" w:styleId="CommentSubjectChar">
    <w:name w:val="Comment Subject Char"/>
    <w:basedOn w:val="CommentTextChar"/>
    <w:link w:val="CommentSubject"/>
    <w:uiPriority w:val="99"/>
    <w:semiHidden/>
    <w:rsid w:val="00106140"/>
    <w:rPr>
      <w:rFonts w:ascii="Times New Roman" w:eastAsia="Arial Unicode MS" w:hAnsi="Times New Roman" w:cs="Times New Roman"/>
      <w:b/>
      <w:bCs/>
      <w:kern w:val="0"/>
      <w:bdr w:val="nil"/>
    </w:rPr>
  </w:style>
  <w:style w:type="paragraph" w:styleId="NormalWeb">
    <w:name w:val="Normal (Web)"/>
    <w:basedOn w:val="Normal"/>
    <w:uiPriority w:val="99"/>
    <w:unhideWhenUsed/>
    <w:rsid w:val="007403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 w:type="paragraph" w:customStyle="1" w:styleId="paragraph">
    <w:name w:val="paragraph"/>
    <w:basedOn w:val="Normal"/>
    <w:rsid w:val="00283B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8734">
      <w:bodyDiv w:val="1"/>
      <w:marLeft w:val="0"/>
      <w:marRight w:val="0"/>
      <w:marTop w:val="0"/>
      <w:marBottom w:val="0"/>
      <w:divBdr>
        <w:top w:val="none" w:sz="0" w:space="0" w:color="auto"/>
        <w:left w:val="none" w:sz="0" w:space="0" w:color="auto"/>
        <w:bottom w:val="none" w:sz="0" w:space="0" w:color="auto"/>
        <w:right w:val="none" w:sz="0" w:space="0" w:color="auto"/>
      </w:divBdr>
    </w:div>
    <w:div w:id="20725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1418-8907-469E-B30A-D88B3E14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2721</Words>
  <Characters>15510</Characters>
  <Application>Microsoft Office Word</Application>
  <DocSecurity>0</DocSecurity>
  <Lines>129</Lines>
  <Paragraphs>36</Paragraphs>
  <ScaleCrop>false</ScaleCrop>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2023-11-16T17:42:00Z</dcterms:created>
  <dcterms:modified xsi:type="dcterms:W3CDTF">2023-11-16T17:42:00Z</dcterms:modified>
</cp:coreProperties>
</file>